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57A" w:rsidRPr="006A1C28" w:rsidRDefault="00A1257A" w:rsidP="00A1257A">
      <w:pPr>
        <w:jc w:val="center"/>
      </w:pPr>
      <w:r w:rsidRPr="006A1C28">
        <w:t>ГБОУ ВПО СамГМУ Минздравсоцразвития России,</w:t>
      </w:r>
      <w:r w:rsidRPr="006A1C28">
        <w:br/>
        <w:t>НИИ восстановительной медицины и реабилитации СамГМУ</w:t>
      </w:r>
      <w:r w:rsidRPr="006A1C28">
        <w:br/>
      </w:r>
    </w:p>
    <w:p w:rsidR="00A1257A" w:rsidRPr="006A1C28" w:rsidRDefault="00A1257A" w:rsidP="00A1257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19050</wp:posOffset>
            </wp:positionV>
            <wp:extent cx="1076325" cy="781050"/>
            <wp:effectExtent l="19050" t="0" r="9525" b="0"/>
            <wp:wrapTight wrapText="bothSides">
              <wp:wrapPolygon edited="0">
                <wp:start x="-382" y="0"/>
                <wp:lineTo x="-382" y="21073"/>
                <wp:lineTo x="21791" y="21073"/>
                <wp:lineTo x="21791" y="0"/>
                <wp:lineTo x="-38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57A" w:rsidRPr="006A1C28" w:rsidRDefault="00A1257A" w:rsidP="00A1257A">
      <w:pPr>
        <w:jc w:val="center"/>
        <w:outlineLvl w:val="0"/>
      </w:pPr>
      <w:r w:rsidRPr="006A1C28">
        <w:t>А.В. Яшков, Ж.В. Багрова, О.В. Андрофагина</w:t>
      </w:r>
    </w:p>
    <w:p w:rsidR="00A1257A" w:rsidRDefault="00A1257A" w:rsidP="00A1257A">
      <w:pPr>
        <w:jc w:val="center"/>
        <w:rPr>
          <w:b/>
          <w:sz w:val="32"/>
          <w:szCs w:val="32"/>
        </w:rPr>
      </w:pPr>
    </w:p>
    <w:p w:rsidR="00A1257A" w:rsidRDefault="00A1257A" w:rsidP="00A1257A">
      <w:pPr>
        <w:jc w:val="center"/>
        <w:rPr>
          <w:b/>
          <w:sz w:val="32"/>
          <w:szCs w:val="32"/>
        </w:rPr>
      </w:pPr>
    </w:p>
    <w:p w:rsidR="00A1257A" w:rsidRPr="00E04186" w:rsidRDefault="00A1257A" w:rsidP="00A125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Pr="00E04186">
        <w:rPr>
          <w:b/>
          <w:sz w:val="32"/>
          <w:szCs w:val="32"/>
        </w:rPr>
        <w:t xml:space="preserve">едицинская реабилитация больных </w:t>
      </w:r>
    </w:p>
    <w:p w:rsidR="00A1257A" w:rsidRPr="00E04186" w:rsidRDefault="00A1257A" w:rsidP="00A1257A">
      <w:pPr>
        <w:jc w:val="center"/>
        <w:rPr>
          <w:b/>
          <w:sz w:val="32"/>
          <w:szCs w:val="32"/>
        </w:rPr>
      </w:pPr>
      <w:r w:rsidRPr="00E04186">
        <w:rPr>
          <w:b/>
          <w:sz w:val="32"/>
          <w:szCs w:val="32"/>
        </w:rPr>
        <w:t xml:space="preserve">с нейромышечными дисфункциями </w:t>
      </w:r>
    </w:p>
    <w:p w:rsidR="00A1257A" w:rsidRPr="00A31DDA" w:rsidRDefault="00A1257A" w:rsidP="00A1257A">
      <w:pPr>
        <w:jc w:val="center"/>
        <w:rPr>
          <w:b/>
          <w:sz w:val="32"/>
          <w:szCs w:val="32"/>
          <w:lang w:val="en-US"/>
        </w:rPr>
      </w:pPr>
      <w:r w:rsidRPr="00E04186">
        <w:rPr>
          <w:b/>
          <w:sz w:val="32"/>
          <w:szCs w:val="32"/>
        </w:rPr>
        <w:t>при</w:t>
      </w:r>
      <w:r w:rsidRPr="00A31DDA">
        <w:rPr>
          <w:b/>
          <w:sz w:val="32"/>
          <w:szCs w:val="32"/>
          <w:lang w:val="en-US"/>
        </w:rPr>
        <w:t xml:space="preserve"> </w:t>
      </w:r>
      <w:r w:rsidRPr="00E04186">
        <w:rPr>
          <w:b/>
          <w:sz w:val="32"/>
          <w:szCs w:val="32"/>
        </w:rPr>
        <w:t>помощи</w:t>
      </w:r>
      <w:r w:rsidRPr="00A31DDA">
        <w:rPr>
          <w:b/>
          <w:sz w:val="32"/>
          <w:szCs w:val="32"/>
          <w:lang w:val="en-US"/>
        </w:rPr>
        <w:t xml:space="preserve"> </w:t>
      </w:r>
      <w:r w:rsidRPr="00E04186">
        <w:rPr>
          <w:b/>
          <w:sz w:val="32"/>
          <w:szCs w:val="32"/>
        </w:rPr>
        <w:t>системы</w:t>
      </w:r>
      <w:r w:rsidRPr="00A31DDA">
        <w:rPr>
          <w:b/>
          <w:sz w:val="32"/>
          <w:szCs w:val="32"/>
          <w:lang w:val="en-US"/>
        </w:rPr>
        <w:t xml:space="preserve"> Tutor </w:t>
      </w:r>
    </w:p>
    <w:p w:rsidR="00A1257A" w:rsidRPr="00A31DDA" w:rsidRDefault="00A1257A" w:rsidP="00A1257A">
      <w:pPr>
        <w:jc w:val="center"/>
        <w:rPr>
          <w:b/>
          <w:sz w:val="32"/>
          <w:szCs w:val="32"/>
          <w:lang w:val="en-US"/>
        </w:rPr>
      </w:pPr>
      <w:r w:rsidRPr="00A31DDA">
        <w:rPr>
          <w:b/>
          <w:sz w:val="32"/>
          <w:szCs w:val="32"/>
          <w:lang w:val="en-US"/>
        </w:rPr>
        <w:t>(</w:t>
      </w:r>
      <w:r>
        <w:rPr>
          <w:b/>
          <w:sz w:val="32"/>
          <w:szCs w:val="32"/>
          <w:lang w:val="en-US"/>
        </w:rPr>
        <w:t>HandTutor</w:t>
      </w:r>
      <w:r w:rsidRPr="00A1257A">
        <w:rPr>
          <w:b/>
          <w:sz w:val="32"/>
          <w:szCs w:val="32"/>
          <w:lang w:val="en-US"/>
        </w:rPr>
        <w:t xml:space="preserve">, </w:t>
      </w:r>
      <w:r>
        <w:rPr>
          <w:b/>
          <w:sz w:val="32"/>
          <w:szCs w:val="32"/>
          <w:lang w:val="en-US"/>
        </w:rPr>
        <w:t>ArmTutor</w:t>
      </w:r>
      <w:r w:rsidRPr="00A31DDA">
        <w:rPr>
          <w:b/>
          <w:sz w:val="32"/>
          <w:szCs w:val="32"/>
          <w:lang w:val="en-US"/>
        </w:rPr>
        <w:t xml:space="preserve">, </w:t>
      </w:r>
      <w:r>
        <w:rPr>
          <w:b/>
          <w:sz w:val="32"/>
          <w:szCs w:val="32"/>
          <w:lang w:val="en-US"/>
        </w:rPr>
        <w:t>LegTutor</w:t>
      </w:r>
      <w:r w:rsidRPr="00A31DDA">
        <w:rPr>
          <w:b/>
          <w:sz w:val="32"/>
          <w:szCs w:val="32"/>
          <w:lang w:val="en-US"/>
        </w:rPr>
        <w:t>,</w:t>
      </w:r>
      <w:r w:rsidRPr="006F38FA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>3D-Tutor)</w:t>
      </w:r>
    </w:p>
    <w:p w:rsidR="00A1257A" w:rsidRPr="00E04186" w:rsidRDefault="00A1257A" w:rsidP="00A125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 расширенной обратной связью</w:t>
      </w:r>
      <w:r w:rsidRPr="00E04186">
        <w:rPr>
          <w:b/>
          <w:sz w:val="32"/>
          <w:szCs w:val="32"/>
        </w:rPr>
        <w:t xml:space="preserve"> </w:t>
      </w:r>
    </w:p>
    <w:p w:rsidR="00A1257A" w:rsidRDefault="00A1257A" w:rsidP="00A1257A">
      <w:pPr>
        <w:jc w:val="center"/>
        <w:rPr>
          <w:sz w:val="32"/>
          <w:szCs w:val="32"/>
        </w:rPr>
      </w:pPr>
    </w:p>
    <w:p w:rsidR="00A1257A" w:rsidRDefault="00A1257A" w:rsidP="00A1257A">
      <w:pPr>
        <w:jc w:val="center"/>
        <w:rPr>
          <w:sz w:val="32"/>
          <w:szCs w:val="32"/>
        </w:rPr>
      </w:pPr>
    </w:p>
    <w:p w:rsidR="00A1257A" w:rsidRDefault="00A1257A" w:rsidP="00A1257A">
      <w:pPr>
        <w:jc w:val="center"/>
        <w:rPr>
          <w:sz w:val="32"/>
          <w:szCs w:val="32"/>
        </w:rPr>
      </w:pPr>
    </w:p>
    <w:p w:rsidR="00A1257A" w:rsidRDefault="00A1257A" w:rsidP="00A1257A">
      <w:pPr>
        <w:jc w:val="center"/>
        <w:rPr>
          <w:sz w:val="32"/>
          <w:szCs w:val="32"/>
        </w:rPr>
      </w:pPr>
    </w:p>
    <w:p w:rsidR="00A1257A" w:rsidRDefault="00A1257A" w:rsidP="00A1257A">
      <w:pPr>
        <w:jc w:val="center"/>
        <w:rPr>
          <w:sz w:val="32"/>
          <w:szCs w:val="32"/>
        </w:rPr>
      </w:pPr>
    </w:p>
    <w:p w:rsidR="00A1257A" w:rsidRDefault="00A1257A" w:rsidP="00A1257A">
      <w:pPr>
        <w:jc w:val="center"/>
        <w:rPr>
          <w:b/>
        </w:rPr>
      </w:pPr>
    </w:p>
    <w:p w:rsidR="003707CB" w:rsidRDefault="003707CB" w:rsidP="00A24547">
      <w:pPr>
        <w:keepNext/>
        <w:keepLines/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Cs/>
          <w:lang w:eastAsia="ru-RU"/>
        </w:rPr>
      </w:pPr>
    </w:p>
    <w:p w:rsidR="00501B40" w:rsidRPr="004203BA" w:rsidRDefault="00501B40" w:rsidP="00A24547">
      <w:pPr>
        <w:keepNext/>
        <w:keepLines/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Cs/>
          <w:lang w:eastAsia="ru-RU"/>
        </w:rPr>
        <w:t>СОДЕРЖАНИЕ</w:t>
      </w:r>
    </w:p>
    <w:p w:rsidR="00501B40" w:rsidRPr="004203BA" w:rsidRDefault="00501B40" w:rsidP="00C05A08">
      <w:pPr>
        <w:keepNext/>
        <w:keepLines/>
        <w:spacing w:after="0" w:line="240" w:lineRule="auto"/>
        <w:ind w:firstLine="851"/>
        <w:outlineLvl w:val="2"/>
        <w:rPr>
          <w:rFonts w:ascii="Times New Roman" w:eastAsia="Times New Roman" w:hAnsi="Times New Roman" w:cs="Times New Roman"/>
          <w:bCs/>
          <w:lang w:eastAsia="ru-RU"/>
        </w:rPr>
      </w:pPr>
    </w:p>
    <w:p w:rsidR="00FC0E43" w:rsidRPr="004203BA" w:rsidRDefault="0050099B" w:rsidP="00AD1696">
      <w:pPr>
        <w:tabs>
          <w:tab w:val="right" w:leader="dot" w:pos="567"/>
          <w:tab w:val="right" w:leader="dot" w:pos="9356"/>
        </w:tabs>
        <w:spacing w:after="0" w:line="240" w:lineRule="auto"/>
        <w:ind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lang w:eastAsia="ru-RU"/>
        </w:rPr>
        <w:t xml:space="preserve">Медицинская реабилитация больных с нейромышечными дисфункциями верхней конечности при помощи тренажера с расширенной обратной связью </w:t>
      </w:r>
      <w:r w:rsidR="00501B40" w:rsidRPr="004203BA">
        <w:rPr>
          <w:rFonts w:ascii="Times New Roman" w:eastAsia="Times New Roman" w:hAnsi="Times New Roman" w:cs="Times New Roman"/>
          <w:b/>
          <w:lang w:eastAsia="ru-RU"/>
        </w:rPr>
        <w:t>«HandTutor»</w:t>
      </w:r>
      <w:r w:rsidR="005D2E8B" w:rsidRPr="004203BA">
        <w:rPr>
          <w:rFonts w:ascii="Times New Roman" w:eastAsia="Times New Roman" w:hAnsi="Times New Roman" w:cs="Times New Roman"/>
          <w:lang w:eastAsia="ru-RU"/>
        </w:rPr>
        <w:t>………….............</w:t>
      </w:r>
      <w:r w:rsidR="000C4BF1">
        <w:rPr>
          <w:rFonts w:ascii="Times New Roman" w:eastAsia="Times New Roman" w:hAnsi="Times New Roman" w:cs="Times New Roman"/>
          <w:lang w:eastAsia="ru-RU"/>
        </w:rPr>
        <w:t>.....</w:t>
      </w:r>
      <w:r w:rsidR="005D2E8B" w:rsidRPr="004203BA">
        <w:rPr>
          <w:rFonts w:ascii="Times New Roman" w:eastAsia="Times New Roman" w:hAnsi="Times New Roman" w:cs="Times New Roman"/>
          <w:lang w:eastAsia="ru-RU"/>
        </w:rPr>
        <w:t>........</w:t>
      </w:r>
      <w:r w:rsidR="00A16DA9">
        <w:rPr>
          <w:rFonts w:ascii="Times New Roman" w:eastAsia="Times New Roman" w:hAnsi="Times New Roman" w:cs="Times New Roman"/>
          <w:lang w:eastAsia="ru-RU"/>
        </w:rPr>
        <w:t>3</w:t>
      </w:r>
    </w:p>
    <w:p w:rsidR="003E3EDC" w:rsidRPr="004203BA" w:rsidRDefault="003E3EDC" w:rsidP="001320A1">
      <w:pPr>
        <w:tabs>
          <w:tab w:val="right" w:leader="dot" w:pos="567"/>
          <w:tab w:val="right" w:pos="6946"/>
          <w:tab w:val="right" w:leader="dot" w:pos="9356"/>
        </w:tabs>
        <w:spacing w:after="0" w:line="240" w:lineRule="auto"/>
        <w:ind w:right="-1" w:firstLine="851"/>
        <w:rPr>
          <w:rFonts w:ascii="Times New Roman" w:eastAsia="Times New Roman" w:hAnsi="Times New Roman" w:cs="Times New Roman"/>
          <w:lang w:eastAsia="ru-RU"/>
        </w:rPr>
      </w:pPr>
    </w:p>
    <w:p w:rsidR="002C3247" w:rsidRPr="004203BA" w:rsidRDefault="00FC0E43" w:rsidP="002D3E58">
      <w:pPr>
        <w:pStyle w:val="a5"/>
        <w:numPr>
          <w:ilvl w:val="0"/>
          <w:numId w:val="66"/>
        </w:numPr>
        <w:tabs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</w:t>
      </w:r>
      <w:r w:rsidR="002D3E58" w:rsidRPr="004203BA">
        <w:rPr>
          <w:rFonts w:ascii="Times New Roman" w:eastAsia="Times New Roman" w:hAnsi="Times New Roman" w:cs="Times New Roman"/>
          <w:lang w:eastAsia="ru-RU"/>
        </w:rPr>
        <w:t>ведение</w:t>
      </w:r>
      <w:r w:rsidR="005D2E8B" w:rsidRPr="004203BA">
        <w:rPr>
          <w:rFonts w:ascii="Times New Roman" w:eastAsia="Times New Roman" w:hAnsi="Times New Roman" w:cs="Times New Roman"/>
          <w:lang w:eastAsia="ru-RU"/>
        </w:rPr>
        <w:t>…………………………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………</w:t>
      </w:r>
      <w:r w:rsidR="005D2E8B" w:rsidRPr="004203BA">
        <w:rPr>
          <w:rFonts w:ascii="Times New Roman" w:eastAsia="Times New Roman" w:hAnsi="Times New Roman" w:cs="Times New Roman"/>
          <w:lang w:eastAsia="ru-RU"/>
        </w:rPr>
        <w:t>………………...........</w:t>
      </w:r>
      <w:r w:rsidR="000C4BF1">
        <w:rPr>
          <w:rFonts w:ascii="Times New Roman" w:eastAsia="Times New Roman" w:hAnsi="Times New Roman" w:cs="Times New Roman"/>
          <w:lang w:eastAsia="ru-RU"/>
        </w:rPr>
        <w:t>.</w:t>
      </w:r>
      <w:r w:rsidR="005D2E8B" w:rsidRPr="004203BA">
        <w:rPr>
          <w:rFonts w:ascii="Times New Roman" w:eastAsia="Times New Roman" w:hAnsi="Times New Roman" w:cs="Times New Roman"/>
          <w:lang w:eastAsia="ru-RU"/>
        </w:rPr>
        <w:t>...........</w:t>
      </w:r>
      <w:r w:rsidR="00A16DA9">
        <w:rPr>
          <w:rFonts w:ascii="Times New Roman" w:eastAsia="Times New Roman" w:hAnsi="Times New Roman" w:cs="Times New Roman"/>
          <w:lang w:eastAsia="ru-RU"/>
        </w:rPr>
        <w:t>3</w:t>
      </w:r>
    </w:p>
    <w:p w:rsidR="00C47DE7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Описание метода</w:t>
      </w:r>
      <w:r w:rsidR="000210F0" w:rsidRPr="004203BA">
        <w:rPr>
          <w:rFonts w:ascii="Times New Roman" w:eastAsia="Times New Roman" w:hAnsi="Times New Roman" w:cs="Times New Roman"/>
          <w:lang w:eastAsia="ru-RU"/>
        </w:rPr>
        <w:tab/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</w:t>
      </w:r>
      <w:r w:rsidR="000210F0" w:rsidRPr="004203BA">
        <w:rPr>
          <w:rFonts w:ascii="Times New Roman" w:eastAsia="Times New Roman" w:hAnsi="Times New Roman" w:cs="Times New Roman"/>
          <w:lang w:eastAsia="ru-RU"/>
        </w:rPr>
        <w:t>..</w:t>
      </w:r>
      <w:r w:rsidR="00A16DA9">
        <w:rPr>
          <w:rFonts w:ascii="Times New Roman" w:eastAsia="Times New Roman" w:hAnsi="Times New Roman" w:cs="Times New Roman"/>
          <w:lang w:eastAsia="ru-RU"/>
        </w:rPr>
        <w:t>4</w:t>
      </w:r>
    </w:p>
    <w:p w:rsidR="00501B40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Материально-техническое обеспечение метода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="00A16DA9">
        <w:rPr>
          <w:rFonts w:ascii="Times New Roman" w:eastAsia="Times New Roman" w:hAnsi="Times New Roman" w:cs="Times New Roman"/>
          <w:lang w:eastAsia="ru-RU"/>
        </w:rPr>
        <w:t>5</w:t>
      </w:r>
    </w:p>
    <w:p w:rsidR="00501B40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Показания к применению метода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…………………………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……..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…….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="00A16DA9">
        <w:rPr>
          <w:rFonts w:ascii="Times New Roman" w:eastAsia="Times New Roman" w:hAnsi="Times New Roman" w:cs="Times New Roman"/>
          <w:lang w:eastAsia="ru-RU"/>
        </w:rPr>
        <w:t>6</w:t>
      </w:r>
    </w:p>
    <w:p w:rsidR="00501B40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Условия применения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…………………………………………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…………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="00A16DA9">
        <w:rPr>
          <w:rFonts w:ascii="Times New Roman" w:eastAsia="Times New Roman" w:hAnsi="Times New Roman" w:cs="Times New Roman"/>
          <w:lang w:eastAsia="ru-RU"/>
        </w:rPr>
        <w:t>6</w:t>
      </w:r>
    </w:p>
    <w:p w:rsidR="00501B40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Технология использования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……………………………………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…….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="00A16DA9">
        <w:rPr>
          <w:rFonts w:ascii="Times New Roman" w:eastAsia="Times New Roman" w:hAnsi="Times New Roman" w:cs="Times New Roman"/>
          <w:lang w:eastAsia="ru-RU"/>
        </w:rPr>
        <w:t>7</w:t>
      </w:r>
    </w:p>
    <w:p w:rsidR="00AD1696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567"/>
          <w:tab w:val="right" w:leader="do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Методические указания для занятий на тренажере «</w:t>
      </w:r>
      <w:r w:rsidR="001320A1" w:rsidRPr="004203BA">
        <w:rPr>
          <w:rFonts w:ascii="Times New Roman" w:eastAsia="Times New Roman" w:hAnsi="Times New Roman" w:cs="Times New Roman"/>
          <w:lang w:eastAsia="ru-RU"/>
        </w:rPr>
        <w:t>HandTutor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»   </w:t>
      </w:r>
    </w:p>
    <w:p w:rsidR="00501B40" w:rsidRPr="004203BA" w:rsidRDefault="00501B40" w:rsidP="00AD1696">
      <w:pPr>
        <w:pStyle w:val="a5"/>
        <w:tabs>
          <w:tab w:val="right" w:leader="dot" w:pos="567"/>
          <w:tab w:val="right" w:leader="do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при нарушениях координации движений в верхних конечностях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="00A16DA9">
        <w:rPr>
          <w:rFonts w:ascii="Times New Roman" w:eastAsia="Times New Roman" w:hAnsi="Times New Roman" w:cs="Times New Roman"/>
          <w:lang w:eastAsia="ru-RU"/>
        </w:rPr>
        <w:t>9</w:t>
      </w:r>
    </w:p>
    <w:p w:rsidR="00501B40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Методические указания для занятий на </w:t>
      </w:r>
      <w:r w:rsidR="001320A1" w:rsidRPr="004203BA">
        <w:rPr>
          <w:rFonts w:ascii="Times New Roman" w:eastAsia="Times New Roman" w:hAnsi="Times New Roman" w:cs="Times New Roman"/>
          <w:lang w:eastAsia="ru-RU"/>
        </w:rPr>
        <w:t>«HandTutor»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при</w:t>
      </w:r>
      <w:r w:rsidR="002D3E58" w:rsidRPr="004203B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низком мышечном тонусе в предплечье и кисти</w:t>
      </w:r>
      <w:r w:rsidR="001320A1" w:rsidRPr="004203BA">
        <w:rPr>
          <w:rFonts w:ascii="Times New Roman" w:eastAsia="Times New Roman" w:hAnsi="Times New Roman" w:cs="Times New Roman"/>
          <w:lang w:eastAsia="ru-RU"/>
        </w:rPr>
        <w:t>…………………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………</w:t>
      </w:r>
      <w:r w:rsidR="001320A1" w:rsidRPr="004203BA">
        <w:rPr>
          <w:rFonts w:ascii="Times New Roman" w:eastAsia="Times New Roman" w:hAnsi="Times New Roman" w:cs="Times New Roman"/>
          <w:lang w:eastAsia="ru-RU"/>
        </w:rPr>
        <w:t>…..</w:t>
      </w:r>
      <w:r w:rsidR="001320A1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>1</w:t>
      </w:r>
      <w:r w:rsidR="00A16DA9">
        <w:rPr>
          <w:rFonts w:ascii="Times New Roman" w:eastAsia="Times New Roman" w:hAnsi="Times New Roman" w:cs="Times New Roman"/>
          <w:lang w:eastAsia="ru-RU"/>
        </w:rPr>
        <w:t>2</w:t>
      </w:r>
    </w:p>
    <w:p w:rsidR="00AD1696" w:rsidRPr="004203BA" w:rsidRDefault="00501B40" w:rsidP="002D3E58">
      <w:pPr>
        <w:pStyle w:val="a5"/>
        <w:numPr>
          <w:ilvl w:val="0"/>
          <w:numId w:val="66"/>
        </w:numPr>
        <w:tabs>
          <w:tab w:val="right" w:leader="hyphen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Методические указания для занятий на </w:t>
      </w:r>
      <w:r w:rsidR="001320A1" w:rsidRPr="004203BA">
        <w:rPr>
          <w:rFonts w:ascii="Times New Roman" w:eastAsia="Times New Roman" w:hAnsi="Times New Roman" w:cs="Times New Roman"/>
          <w:lang w:eastAsia="ru-RU"/>
        </w:rPr>
        <w:t>«HandTutor»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при </w:t>
      </w:r>
    </w:p>
    <w:p w:rsidR="00501B40" w:rsidRPr="004203BA" w:rsidRDefault="00501B40" w:rsidP="00AD1696">
      <w:pPr>
        <w:pStyle w:val="a5"/>
        <w:tabs>
          <w:tab w:val="right" w:leader="hyphen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повышенном мышечном тонусе в сгибателях (разгибателях) </w:t>
      </w:r>
      <w:r w:rsidR="00C47DE7" w:rsidRPr="004203BA">
        <w:rPr>
          <w:rFonts w:ascii="Times New Roman" w:eastAsia="Times New Roman" w:hAnsi="Times New Roman" w:cs="Times New Roman"/>
          <w:lang w:eastAsia="ru-RU"/>
        </w:rPr>
        <w:t>к</w:t>
      </w:r>
      <w:r w:rsidRPr="004203BA">
        <w:rPr>
          <w:rFonts w:ascii="Times New Roman" w:eastAsia="Times New Roman" w:hAnsi="Times New Roman" w:cs="Times New Roman"/>
          <w:lang w:eastAsia="ru-RU"/>
        </w:rPr>
        <w:t>исти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………………………………………………………………</w:t>
      </w:r>
      <w:r w:rsidR="003E3EDC" w:rsidRPr="004203BA">
        <w:rPr>
          <w:rFonts w:ascii="Times New Roman" w:eastAsia="Times New Roman" w:hAnsi="Times New Roman" w:cs="Times New Roman"/>
          <w:lang w:eastAsia="ru-RU"/>
        </w:rPr>
        <w:t>…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>1</w:t>
      </w:r>
      <w:r w:rsidR="00380D00">
        <w:rPr>
          <w:rFonts w:ascii="Times New Roman" w:eastAsia="Times New Roman" w:hAnsi="Times New Roman" w:cs="Times New Roman"/>
          <w:lang w:eastAsia="ru-RU"/>
        </w:rPr>
        <w:t>4</w:t>
      </w:r>
    </w:p>
    <w:p w:rsidR="00501B40" w:rsidRPr="004203BA" w:rsidRDefault="002C3247" w:rsidP="002D3E58">
      <w:pPr>
        <w:pStyle w:val="a5"/>
        <w:numPr>
          <w:ilvl w:val="0"/>
          <w:numId w:val="66"/>
        </w:numPr>
        <w:tabs>
          <w:tab w:val="right" w:leader="hyphen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 xml:space="preserve">овышение эффективности реабилитации после </w:t>
      </w:r>
      <w:r w:rsidR="00A21F89" w:rsidRPr="004203BA">
        <w:rPr>
          <w:rFonts w:ascii="Times New Roman" w:eastAsia="Times New Roman" w:hAnsi="Times New Roman" w:cs="Times New Roman"/>
          <w:lang w:eastAsia="ru-RU"/>
        </w:rPr>
        <w:t>и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>нсульта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…</w:t>
      </w:r>
      <w:r w:rsidR="000C4BF1">
        <w:rPr>
          <w:rFonts w:ascii="Times New Roman" w:eastAsia="Times New Roman" w:hAnsi="Times New Roman" w:cs="Times New Roman"/>
          <w:lang w:eastAsia="ru-RU"/>
        </w:rPr>
        <w:t>…</w:t>
      </w:r>
      <w:r w:rsidR="00DA3757">
        <w:rPr>
          <w:rFonts w:ascii="Times New Roman" w:eastAsia="Times New Roman" w:hAnsi="Times New Roman" w:cs="Times New Roman"/>
          <w:lang w:eastAsia="ru-RU"/>
        </w:rPr>
        <w:t>..</w:t>
      </w:r>
      <w:r w:rsidR="000C4BF1">
        <w:rPr>
          <w:rFonts w:ascii="Times New Roman" w:eastAsia="Times New Roman" w:hAnsi="Times New Roman" w:cs="Times New Roman"/>
          <w:lang w:eastAsia="ru-RU"/>
        </w:rPr>
        <w:t>…1</w:t>
      </w:r>
      <w:r w:rsidR="00380D00">
        <w:rPr>
          <w:rFonts w:ascii="Times New Roman" w:eastAsia="Times New Roman" w:hAnsi="Times New Roman" w:cs="Times New Roman"/>
          <w:lang w:eastAsia="ru-RU"/>
        </w:rPr>
        <w:t>7</w:t>
      </w:r>
    </w:p>
    <w:p w:rsidR="00501B40" w:rsidRPr="004203BA" w:rsidRDefault="00501B40" w:rsidP="002D3E58">
      <w:pPr>
        <w:pStyle w:val="a5"/>
        <w:numPr>
          <w:ilvl w:val="0"/>
          <w:numId w:val="66"/>
        </w:numPr>
        <w:tabs>
          <w:tab w:val="right" w:leader="dot" w:pos="567"/>
          <w:tab w:val="right" w:leader="dot" w:pos="6946"/>
          <w:tab w:val="right" w:leader="dot" w:pos="9356"/>
        </w:tabs>
        <w:spacing w:after="0" w:line="240" w:lineRule="auto"/>
        <w:ind w:left="426" w:right="-1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З</w:t>
      </w:r>
      <w:r w:rsidR="002D3E58" w:rsidRPr="004203BA">
        <w:rPr>
          <w:rFonts w:ascii="Times New Roman" w:eastAsia="Times New Roman" w:hAnsi="Times New Roman" w:cs="Times New Roman"/>
          <w:lang w:eastAsia="ru-RU"/>
        </w:rPr>
        <w:t>аключение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ab/>
      </w:r>
      <w:r w:rsidR="001320A1" w:rsidRPr="004203BA">
        <w:rPr>
          <w:rFonts w:ascii="Times New Roman" w:eastAsia="Times New Roman" w:hAnsi="Times New Roman" w:cs="Times New Roman"/>
          <w:lang w:eastAsia="ru-RU"/>
        </w:rPr>
        <w:t>..…..</w:t>
      </w:r>
      <w:r w:rsidR="000C4BF1">
        <w:rPr>
          <w:rFonts w:ascii="Times New Roman" w:eastAsia="Times New Roman" w:hAnsi="Times New Roman" w:cs="Times New Roman"/>
          <w:lang w:eastAsia="ru-RU"/>
        </w:rPr>
        <w:t>1</w:t>
      </w:r>
      <w:r w:rsidR="00380D00">
        <w:rPr>
          <w:rFonts w:ascii="Times New Roman" w:eastAsia="Times New Roman" w:hAnsi="Times New Roman" w:cs="Times New Roman"/>
          <w:lang w:eastAsia="ru-RU"/>
        </w:rPr>
        <w:t>8</w:t>
      </w:r>
    </w:p>
    <w:p w:rsidR="00501B40" w:rsidRPr="004203BA" w:rsidRDefault="00501B40" w:rsidP="003E3EDC">
      <w:pPr>
        <w:tabs>
          <w:tab w:val="right" w:leader="dot" w:pos="567"/>
          <w:tab w:val="right" w:leader="dot" w:pos="2835"/>
          <w:tab w:val="right" w:pos="6946"/>
          <w:tab w:val="right" w:leader="dot" w:pos="9356"/>
        </w:tabs>
        <w:spacing w:after="0" w:line="240" w:lineRule="auto"/>
        <w:ind w:firstLine="851"/>
        <w:rPr>
          <w:rFonts w:ascii="Times New Roman" w:eastAsia="Times New Roman" w:hAnsi="Times New Roman" w:cs="Times New Roman"/>
          <w:lang w:eastAsia="ru-RU"/>
        </w:rPr>
      </w:pPr>
    </w:p>
    <w:p w:rsidR="00AD1696" w:rsidRPr="004203BA" w:rsidRDefault="00501B40" w:rsidP="00AD1696">
      <w:pPr>
        <w:tabs>
          <w:tab w:val="right" w:leader="dot" w:pos="2835"/>
          <w:tab w:val="right" w:pos="6946"/>
          <w:tab w:val="right" w:leader="dot" w:pos="9356"/>
        </w:tabs>
        <w:spacing w:after="0" w:line="240" w:lineRule="auto"/>
        <w:rPr>
          <w:rFonts w:ascii="Times New Roman" w:hAnsi="Times New Roman" w:cs="Times New Roman"/>
          <w:b/>
        </w:rPr>
      </w:pPr>
      <w:r w:rsidRPr="004203BA">
        <w:rPr>
          <w:rFonts w:ascii="Times New Roman" w:hAnsi="Times New Roman" w:cs="Times New Roman"/>
          <w:b/>
        </w:rPr>
        <w:t>Медицинская реабилитация больных</w:t>
      </w:r>
      <w:r w:rsidR="00AD1696" w:rsidRPr="004203BA">
        <w:rPr>
          <w:rFonts w:ascii="Times New Roman" w:hAnsi="Times New Roman" w:cs="Times New Roman"/>
          <w:b/>
        </w:rPr>
        <w:t xml:space="preserve"> </w:t>
      </w:r>
      <w:r w:rsidRPr="004203BA">
        <w:rPr>
          <w:rFonts w:ascii="Times New Roman" w:hAnsi="Times New Roman" w:cs="Times New Roman"/>
          <w:b/>
        </w:rPr>
        <w:t xml:space="preserve">с нейромышечными дисфункциями при помощи системы </w:t>
      </w:r>
      <w:r w:rsidRPr="004203BA">
        <w:rPr>
          <w:rFonts w:ascii="Times New Roman" w:hAnsi="Times New Roman" w:cs="Times New Roman"/>
          <w:b/>
          <w:lang w:val="en-US"/>
        </w:rPr>
        <w:t>Tutor</w:t>
      </w:r>
      <w:r w:rsidRPr="004203BA">
        <w:rPr>
          <w:rFonts w:ascii="Times New Roman" w:hAnsi="Times New Roman" w:cs="Times New Roman"/>
          <w:b/>
        </w:rPr>
        <w:t xml:space="preserve"> (</w:t>
      </w:r>
      <w:r w:rsidRPr="004203BA">
        <w:rPr>
          <w:rFonts w:ascii="Times New Roman" w:hAnsi="Times New Roman" w:cs="Times New Roman"/>
          <w:b/>
          <w:lang w:val="en-US"/>
        </w:rPr>
        <w:t>ArmTutor</w:t>
      </w:r>
      <w:r w:rsidRPr="004203BA">
        <w:rPr>
          <w:rFonts w:ascii="Times New Roman" w:hAnsi="Times New Roman" w:cs="Times New Roman"/>
          <w:b/>
        </w:rPr>
        <w:t xml:space="preserve">, </w:t>
      </w:r>
      <w:r w:rsidRPr="004203BA">
        <w:rPr>
          <w:rFonts w:ascii="Times New Roman" w:hAnsi="Times New Roman" w:cs="Times New Roman"/>
          <w:b/>
          <w:lang w:val="en-US"/>
        </w:rPr>
        <w:t>LegTutor</w:t>
      </w:r>
      <w:r w:rsidRPr="004203BA">
        <w:rPr>
          <w:rFonts w:ascii="Times New Roman" w:hAnsi="Times New Roman" w:cs="Times New Roman"/>
          <w:b/>
        </w:rPr>
        <w:t xml:space="preserve">, </w:t>
      </w:r>
    </w:p>
    <w:p w:rsidR="00501B40" w:rsidRPr="004203BA" w:rsidRDefault="00501B40" w:rsidP="00AD1696">
      <w:pPr>
        <w:tabs>
          <w:tab w:val="right" w:leader="dot" w:pos="2835"/>
          <w:tab w:val="right" w:pos="6946"/>
          <w:tab w:val="right" w:leader="dot" w:pos="9356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hAnsi="Times New Roman" w:cs="Times New Roman"/>
          <w:b/>
        </w:rPr>
        <w:t>3</w:t>
      </w:r>
      <w:r w:rsidRPr="004203BA">
        <w:rPr>
          <w:rFonts w:ascii="Times New Roman" w:hAnsi="Times New Roman" w:cs="Times New Roman"/>
          <w:b/>
          <w:lang w:val="en-US"/>
        </w:rPr>
        <w:t>D</w:t>
      </w:r>
      <w:r w:rsidRPr="004203BA">
        <w:rPr>
          <w:rFonts w:ascii="Times New Roman" w:hAnsi="Times New Roman" w:cs="Times New Roman"/>
          <w:b/>
        </w:rPr>
        <w:t>-</w:t>
      </w:r>
      <w:r w:rsidRPr="004203BA">
        <w:rPr>
          <w:rFonts w:ascii="Times New Roman" w:hAnsi="Times New Roman" w:cs="Times New Roman"/>
          <w:b/>
          <w:lang w:val="en-US"/>
        </w:rPr>
        <w:t>Tutor</w:t>
      </w:r>
      <w:r w:rsidRPr="004203BA">
        <w:rPr>
          <w:rFonts w:ascii="Times New Roman" w:hAnsi="Times New Roman" w:cs="Times New Roman"/>
          <w:b/>
        </w:rPr>
        <w:t>)</w:t>
      </w:r>
      <w:r w:rsidR="00AD1696" w:rsidRPr="004203BA">
        <w:rPr>
          <w:rFonts w:ascii="Times New Roman" w:hAnsi="Times New Roman" w:cs="Times New Roman"/>
          <w:b/>
        </w:rPr>
        <w:t xml:space="preserve"> </w:t>
      </w:r>
      <w:r w:rsidRPr="004203BA">
        <w:rPr>
          <w:rFonts w:ascii="Times New Roman" w:hAnsi="Times New Roman" w:cs="Times New Roman"/>
          <w:b/>
        </w:rPr>
        <w:t>с расширенной обратной связью</w:t>
      </w:r>
      <w:r w:rsidR="003E3EDC" w:rsidRPr="004203BA">
        <w:rPr>
          <w:rFonts w:ascii="Times New Roman" w:hAnsi="Times New Roman" w:cs="Times New Roman"/>
        </w:rPr>
        <w:t>…………………………..</w:t>
      </w:r>
      <w:r w:rsidR="00C47DE7" w:rsidRPr="004203BA">
        <w:rPr>
          <w:rFonts w:ascii="Times New Roman" w:eastAsia="Times New Roman" w:hAnsi="Times New Roman" w:cs="Times New Roman"/>
          <w:lang w:eastAsia="ru-RU"/>
        </w:rPr>
        <w:tab/>
      </w:r>
      <w:r w:rsidR="00380D00">
        <w:rPr>
          <w:rFonts w:ascii="Times New Roman" w:eastAsia="Times New Roman" w:hAnsi="Times New Roman" w:cs="Times New Roman"/>
          <w:lang w:eastAsia="ru-RU"/>
        </w:rPr>
        <w:t>19</w:t>
      </w:r>
    </w:p>
    <w:p w:rsidR="00B36FCC" w:rsidRPr="004203BA" w:rsidRDefault="00B36FCC" w:rsidP="003E3EDC">
      <w:pPr>
        <w:tabs>
          <w:tab w:val="right" w:leader="dot" w:pos="2835"/>
          <w:tab w:val="right" w:pos="6946"/>
          <w:tab w:val="right" w:leader="dot" w:pos="9356"/>
        </w:tabs>
        <w:spacing w:after="0" w:line="240" w:lineRule="auto"/>
        <w:ind w:firstLine="851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AD1696">
      <w:pPr>
        <w:tabs>
          <w:tab w:val="right" w:leader="dot" w:pos="567"/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ВВЕДЕНИЕ</w:t>
      </w:r>
      <w:r w:rsidR="00380D00">
        <w:rPr>
          <w:rFonts w:ascii="Times New Roman" w:eastAsia="Times New Roman" w:hAnsi="Times New Roman" w:cs="Times New Roman"/>
          <w:lang w:eastAsia="ru-RU"/>
        </w:rPr>
        <w:tab/>
        <w:t>19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</w:t>
      </w:r>
      <w:r w:rsidR="007C1D52" w:rsidRPr="004203BA">
        <w:rPr>
          <w:rFonts w:ascii="Times New Roman" w:eastAsia="Times New Roman" w:hAnsi="Times New Roman" w:cs="Times New Roman"/>
          <w:lang w:eastAsia="ru-RU"/>
        </w:rPr>
        <w:t>Количественная</w:t>
      </w:r>
      <w:r w:rsidR="00C05A08" w:rsidRPr="004203BA">
        <w:rPr>
          <w:rFonts w:ascii="Times New Roman" w:eastAsia="Times New Roman" w:hAnsi="Times New Roman" w:cs="Times New Roman"/>
          <w:lang w:eastAsia="ru-RU"/>
        </w:rPr>
        <w:t xml:space="preserve"> оценка двигательной функции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0</w:t>
      </w:r>
    </w:p>
    <w:p w:rsidR="00AD1696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1.1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Интенсивные, настраиваемые под возможности пациента </w:t>
      </w:r>
    </w:p>
    <w:p w:rsidR="00501B40" w:rsidRPr="004203BA" w:rsidRDefault="00AD1696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       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>активные упражнения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0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1.2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4203BA">
        <w:rPr>
          <w:rFonts w:ascii="Times New Roman" w:eastAsia="Times New Roman" w:hAnsi="Times New Roman" w:cs="Times New Roman"/>
          <w:lang w:eastAsia="ru-RU"/>
        </w:rPr>
        <w:t>Функциональность и многопозиционность упражнений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1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1.3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Обратная связь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1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1.4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Управление движением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1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1.5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Мотивация и повышение уровня сложности задачи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1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1.6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Получение отчета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2</w:t>
      </w:r>
    </w:p>
    <w:p w:rsidR="00501B40" w:rsidRPr="004203BA" w:rsidRDefault="00C05A08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2.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Реабилитация нижних конечностей на тренажере </w:t>
      </w:r>
      <w:r w:rsidR="00501B40" w:rsidRPr="004203BA">
        <w:rPr>
          <w:rFonts w:ascii="Times New Roman" w:eastAsia="Times New Roman" w:hAnsi="Times New Roman" w:cs="Times New Roman"/>
          <w:lang w:val="en-US" w:eastAsia="ru-RU"/>
        </w:rPr>
        <w:t>LegTutor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2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2.1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4203BA">
        <w:rPr>
          <w:rFonts w:ascii="Times New Roman" w:eastAsia="Times New Roman" w:hAnsi="Times New Roman" w:cs="Times New Roman"/>
          <w:lang w:eastAsia="ru-RU"/>
        </w:rPr>
        <w:t>Показания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C05A08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2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2.2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Технология использования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3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2.3</w:t>
      </w:r>
      <w:r w:rsidR="00AD1696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Тестирование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3</w:t>
      </w:r>
    </w:p>
    <w:p w:rsidR="00501B40" w:rsidRPr="004203BA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2.4</w:t>
      </w:r>
      <w:r w:rsidR="00AD1696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Выбор тренирующей игры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</w:t>
      </w:r>
    </w:p>
    <w:p w:rsidR="00501B40" w:rsidRDefault="00501B40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2.5</w:t>
      </w:r>
      <w:r w:rsidR="00AD1696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Выбор функциональной задачи для реабилитации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</w:t>
      </w:r>
    </w:p>
    <w:p w:rsidR="00820659" w:rsidRPr="004203BA" w:rsidRDefault="00820659" w:rsidP="00AD1696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2.6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Регулировка чувствительности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2.7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Порядок работы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4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2.8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Настройка основного упражнения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4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2.9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Упражнения, выполняемые при помощи тренажера </w:t>
      </w:r>
      <w:r w:rsidRPr="004203BA">
        <w:rPr>
          <w:rFonts w:ascii="Times New Roman" w:eastAsia="Times New Roman" w:hAnsi="Times New Roman" w:cs="Times New Roman"/>
          <w:lang w:val="en-US" w:eastAsia="ru-RU"/>
        </w:rPr>
        <w:t>LegTutor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lang w:eastAsia="ru-RU"/>
        </w:rPr>
        <w:t>2</w:t>
      </w:r>
      <w:r w:rsidR="00380D00">
        <w:rPr>
          <w:rFonts w:ascii="Times New Roman" w:eastAsia="Times New Roman" w:hAnsi="Times New Roman" w:cs="Times New Roman"/>
          <w:lang w:eastAsia="ru-RU"/>
        </w:rPr>
        <w:t>5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3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 xml:space="preserve">.    </w:t>
      </w:r>
      <w:r w:rsidR="00747AA4" w:rsidRPr="004203BA">
        <w:rPr>
          <w:rFonts w:ascii="Times New Roman" w:eastAsia="Times New Roman" w:hAnsi="Times New Roman" w:cs="Times New Roman"/>
          <w:lang w:eastAsia="ru-RU"/>
        </w:rPr>
        <w:t>Реабилитация верхней конечности на тренажере</w:t>
      </w:r>
      <w:r w:rsidRPr="004203BA">
        <w:rPr>
          <w:rFonts w:ascii="Times New Roman" w:eastAsia="Times New Roman" w:hAnsi="Times New Roman" w:cs="Times New Roman"/>
          <w:lang w:val="en-US" w:eastAsia="ru-RU"/>
        </w:rPr>
        <w:t>ArmTutor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380D00">
        <w:rPr>
          <w:rFonts w:ascii="Times New Roman" w:eastAsia="Times New Roman" w:hAnsi="Times New Roman" w:cs="Times New Roman"/>
          <w:lang w:eastAsia="ru-RU"/>
        </w:rPr>
        <w:t>26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3.1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Показания к реабилитации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380D00">
        <w:rPr>
          <w:rFonts w:ascii="Times New Roman" w:eastAsia="Times New Roman" w:hAnsi="Times New Roman" w:cs="Times New Roman"/>
          <w:lang w:eastAsia="ru-RU"/>
        </w:rPr>
        <w:t>26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3.2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Технология использования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380D00">
        <w:rPr>
          <w:rFonts w:ascii="Times New Roman" w:eastAsia="Times New Roman" w:hAnsi="Times New Roman" w:cs="Times New Roman"/>
          <w:lang w:eastAsia="ru-RU"/>
        </w:rPr>
        <w:t>27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3.3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Тестирование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380D00">
        <w:rPr>
          <w:rFonts w:ascii="Times New Roman" w:eastAsia="Times New Roman" w:hAnsi="Times New Roman" w:cs="Times New Roman"/>
          <w:lang w:eastAsia="ru-RU"/>
        </w:rPr>
        <w:t>27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3.4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Выбор функциональной задачи для реабилитации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27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3.5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Регулировка чувствительности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27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3.6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Выбор тренирующей игры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27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3.7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Порядок работы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380D00">
        <w:rPr>
          <w:rFonts w:ascii="Times New Roman" w:eastAsia="Times New Roman" w:hAnsi="Times New Roman" w:cs="Times New Roman"/>
          <w:lang w:eastAsia="ru-RU"/>
        </w:rPr>
        <w:t>28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3.8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Настройка основного упражнения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29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3.9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Упражнения для реабилитации верхней конечности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29</w:t>
      </w:r>
    </w:p>
    <w:p w:rsidR="00975CD1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4.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 xml:space="preserve">    </w:t>
      </w:r>
      <w:r w:rsidR="00747AA4" w:rsidRPr="004203BA">
        <w:rPr>
          <w:rFonts w:ascii="Times New Roman" w:eastAsia="Times New Roman" w:hAnsi="Times New Roman" w:cs="Times New Roman"/>
          <w:lang w:eastAsia="ru-RU"/>
        </w:rPr>
        <w:t>Применение тренажера</w:t>
      </w:r>
      <w:r w:rsidRPr="004203BA">
        <w:rPr>
          <w:rFonts w:ascii="Times New Roman" w:eastAsia="Times New Roman" w:hAnsi="Times New Roman" w:cs="Times New Roman"/>
          <w:lang w:eastAsia="ru-RU"/>
        </w:rPr>
        <w:t>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lang w:eastAsia="ru-RU"/>
        </w:rPr>
        <w:t>-</w:t>
      </w:r>
      <w:r w:rsidRPr="004203BA">
        <w:rPr>
          <w:rFonts w:ascii="Times New Roman" w:eastAsia="Times New Roman" w:hAnsi="Times New Roman" w:cs="Times New Roman"/>
          <w:lang w:val="en-US" w:eastAsia="ru-RU"/>
        </w:rPr>
        <w:t>Tutor</w:t>
      </w:r>
      <w:r w:rsidR="00747AA4" w:rsidRPr="004203BA">
        <w:rPr>
          <w:rFonts w:ascii="Times New Roman" w:eastAsia="Times New Roman" w:hAnsi="Times New Roman" w:cs="Times New Roman"/>
          <w:lang w:eastAsia="ru-RU"/>
        </w:rPr>
        <w:t>в реабилитации двигательных</w:t>
      </w:r>
    </w:p>
    <w:p w:rsidR="00501B40" w:rsidRPr="004203BA" w:rsidRDefault="00975CD1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747AA4" w:rsidRPr="004203BA">
        <w:rPr>
          <w:rFonts w:ascii="Times New Roman" w:eastAsia="Times New Roman" w:hAnsi="Times New Roman" w:cs="Times New Roman"/>
          <w:lang w:eastAsia="ru-RU"/>
        </w:rPr>
        <w:t xml:space="preserve"> нарушений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lang w:eastAsia="ru-RU"/>
        </w:rPr>
        <w:t>3</w:t>
      </w:r>
      <w:r w:rsidR="00380D00">
        <w:rPr>
          <w:rFonts w:ascii="Times New Roman" w:eastAsia="Times New Roman" w:hAnsi="Times New Roman" w:cs="Times New Roman"/>
          <w:lang w:eastAsia="ru-RU"/>
        </w:rPr>
        <w:t>0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4.1</w:t>
      </w:r>
      <w:r w:rsidR="00975CD1" w:rsidRPr="004203BA">
        <w:rPr>
          <w:rFonts w:ascii="Times New Roman" w:eastAsia="Times New Roman" w:hAnsi="Times New Roman" w:cs="Times New Roman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Показания к реабилитации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lang w:eastAsia="ru-RU"/>
        </w:rPr>
        <w:t>3</w:t>
      </w:r>
      <w:r w:rsidR="00380D00">
        <w:rPr>
          <w:rFonts w:ascii="Times New Roman" w:eastAsia="Times New Roman" w:hAnsi="Times New Roman" w:cs="Times New Roman"/>
          <w:lang w:eastAsia="ru-RU"/>
        </w:rPr>
        <w:t>0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4.2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Выбор функциональной задачи для реабилитации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1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4.3</w:t>
      </w:r>
      <w:r w:rsidR="00975CD1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Технология использования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3</w:t>
      </w:r>
      <w:r w:rsidR="00380D00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1</w:t>
      </w:r>
    </w:p>
    <w:p w:rsidR="00501B40" w:rsidRPr="004203BA" w:rsidRDefault="00501B40" w:rsidP="00A24547">
      <w:pPr>
        <w:tabs>
          <w:tab w:val="right" w:leader="dot" w:pos="6946"/>
          <w:tab w:val="right" w:leader="dot" w:pos="9356"/>
        </w:tabs>
        <w:spacing w:after="0" w:line="240" w:lineRule="auto"/>
        <w:ind w:firstLine="142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ЗАКЛЮЧЕНИЕ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747AA4" w:rsidRPr="004203BA">
        <w:rPr>
          <w:rFonts w:ascii="Times New Roman" w:eastAsia="Times New Roman" w:hAnsi="Times New Roman" w:cs="Times New Roman"/>
          <w:lang w:eastAsia="ru-RU"/>
        </w:rPr>
        <w:t>3</w:t>
      </w:r>
      <w:r w:rsidR="00380D00">
        <w:rPr>
          <w:rFonts w:ascii="Times New Roman" w:eastAsia="Times New Roman" w:hAnsi="Times New Roman" w:cs="Times New Roman"/>
          <w:lang w:eastAsia="ru-RU"/>
        </w:rPr>
        <w:t>2</w:t>
      </w:r>
    </w:p>
    <w:p w:rsidR="00501B40" w:rsidRPr="004203BA" w:rsidRDefault="00501B40" w:rsidP="00975CD1">
      <w:pPr>
        <w:tabs>
          <w:tab w:val="right" w:pos="6946"/>
          <w:tab w:val="right" w:leader="dot" w:pos="93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C05A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C05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C05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9322FB" w:rsidRPr="004203BA" w:rsidRDefault="009322FB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BD3F39" w:rsidRPr="004203BA" w:rsidRDefault="00BD3F39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BD3F39" w:rsidRPr="004203BA" w:rsidRDefault="00BD3F39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747AA4" w:rsidRPr="004203BA" w:rsidRDefault="00747AA4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747AA4" w:rsidRDefault="00747AA4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4203BA" w:rsidRDefault="004203BA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820659" w:rsidRPr="004203BA" w:rsidRDefault="00820659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747AA4" w:rsidRPr="004203BA" w:rsidRDefault="00747AA4" w:rsidP="00501B40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50099B" w:rsidRDefault="0050099B" w:rsidP="001C0963">
      <w:pPr>
        <w:spacing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203BA">
        <w:rPr>
          <w:rFonts w:ascii="Times New Roman" w:eastAsia="Times New Roman" w:hAnsi="Times New Roman" w:cs="Times New Roman"/>
          <w:b/>
          <w:lang w:eastAsia="ru-RU"/>
        </w:rPr>
        <w:t>Медицинская реабилитация больных с нейромышечными дисфункциями верхней конечности при помощи тренажера с расширенной обратной связью «</w:t>
      </w:r>
      <w:r w:rsidRPr="004203BA">
        <w:rPr>
          <w:rFonts w:ascii="Times New Roman" w:eastAsia="Times New Roman" w:hAnsi="Times New Roman" w:cs="Times New Roman"/>
          <w:b/>
          <w:lang w:val="en-US" w:eastAsia="ru-RU"/>
        </w:rPr>
        <w:t>H</w:t>
      </w:r>
      <w:r w:rsidRPr="004203BA">
        <w:rPr>
          <w:rFonts w:ascii="Times New Roman" w:eastAsia="Times New Roman" w:hAnsi="Times New Roman" w:cs="Times New Roman"/>
          <w:b/>
          <w:lang w:eastAsia="ru-RU"/>
        </w:rPr>
        <w:t>and</w:t>
      </w:r>
      <w:r w:rsidRPr="004203BA">
        <w:rPr>
          <w:rFonts w:ascii="Times New Roman" w:eastAsia="Times New Roman" w:hAnsi="Times New Roman" w:cs="Times New Roman"/>
          <w:b/>
          <w:lang w:val="en-US" w:eastAsia="ru-RU"/>
        </w:rPr>
        <w:t>T</w:t>
      </w:r>
      <w:r w:rsidRPr="004203BA">
        <w:rPr>
          <w:rFonts w:ascii="Times New Roman" w:eastAsia="Times New Roman" w:hAnsi="Times New Roman" w:cs="Times New Roman"/>
          <w:b/>
          <w:lang w:eastAsia="ru-RU"/>
        </w:rPr>
        <w:t>utor»</w:t>
      </w:r>
    </w:p>
    <w:p w:rsidR="00A24547" w:rsidRPr="004203BA" w:rsidRDefault="00A24547" w:rsidP="001C0963">
      <w:pPr>
        <w:spacing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</w:p>
    <w:p w:rsidR="00B36FCC" w:rsidRPr="004203BA" w:rsidRDefault="00B36FCC" w:rsidP="001C0963">
      <w:pPr>
        <w:spacing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ВВЕДЕНИЕ</w:t>
      </w:r>
    </w:p>
    <w:p w:rsidR="00E76075" w:rsidRPr="004203BA" w:rsidRDefault="00E76075" w:rsidP="001C0963">
      <w:pPr>
        <w:spacing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«Биологическая обратная связь является нефармакологическим методом лечения с использованием специальной аппаратуры для регистрации, усиления и «обратного возврата» пациенту физиологической информации. Основной задачей метода является обучение саморегуляции, обратная связь облегчает процесс обучения физиологическому контролю. Оборудование делает доступной для пациента информацию, в обычных условиях им не воспринимаемую». (Согласно определению Американской ассоциации прикладной психофизиологии и биологической обратной связи (AAPB).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на тренажерах с биологической обратной связью основано на восстановлении старых и формировании новых ассоциативных связей  по определенной программе, составляемой в мозге на основании обширного афферентного синтеза всех тех сигналов из внешнего мира и внутренней среды организма, которые поступают в мозг по различным чувствительным путям (зрительным, слуховым, тактильным, проприоцептивным и пр.), а также на основании использования аппаратов памяти, сохраняющих и</w:t>
      </w:r>
      <w:r w:rsidR="004203BA">
        <w:rPr>
          <w:rFonts w:ascii="Times New Roman" w:eastAsia="Calibri" w:hAnsi="Times New Roman" w:cs="Times New Roman"/>
        </w:rPr>
        <w:t xml:space="preserve"> </w:t>
      </w:r>
      <w:r w:rsidRPr="004203BA">
        <w:rPr>
          <w:rFonts w:ascii="Times New Roman" w:eastAsia="Calibri" w:hAnsi="Times New Roman" w:cs="Times New Roman"/>
        </w:rPr>
        <w:t xml:space="preserve">воспроизводящих сведения о прошлом.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Одним из основных проявлений при заболеваниях, имеющих в основе патологию нервной и мышечной тканей, является нервно-мышечная дисфункция. Нарушения нервно-мышечной регуляции могут привести к вялым или спастическим параличам, в зависимости от характера и локализации нарушений.</w:t>
      </w:r>
    </w:p>
    <w:p w:rsidR="00FC0E43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движений в  верхней конечности,  возникших вследствие формирования  нервно-мышечной дисфункции часто  является  сложной задачей в медицинской реабилитации, особенно восстановление мелкой моторики в кисти.</w:t>
      </w:r>
    </w:p>
    <w:p w:rsidR="00820659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Целесообразность</w:t>
      </w:r>
      <w:r w:rsidR="004203BA">
        <w:rPr>
          <w:rFonts w:ascii="Times New Roman" w:eastAsia="Calibri" w:hAnsi="Times New Roman" w:cs="Times New Roman"/>
        </w:rPr>
        <w:t xml:space="preserve"> </w:t>
      </w:r>
      <w:r w:rsidRPr="004203BA">
        <w:rPr>
          <w:rFonts w:ascii="Times New Roman" w:eastAsia="Calibri" w:hAnsi="Times New Roman" w:cs="Times New Roman"/>
        </w:rPr>
        <w:t>использования в восстановительном лечении больных с нервно-мышечной дисфункцией в целях компенсации чувствительного дефекта  методов «сенсорной терапии» с биологической обратной связью, использующая контроль зрения и (или) акустическую перцепцию неоспорима. Как известно, снижение проприорецепции</w:t>
      </w:r>
      <w:r w:rsidR="004203BA">
        <w:rPr>
          <w:rFonts w:ascii="Times New Roman" w:eastAsia="Calibri" w:hAnsi="Times New Roman" w:cs="Times New Roman"/>
        </w:rPr>
        <w:t xml:space="preserve"> </w:t>
      </w:r>
      <w:r w:rsidRPr="004203BA">
        <w:rPr>
          <w:rFonts w:ascii="Times New Roman" w:eastAsia="Calibri" w:hAnsi="Times New Roman" w:cs="Times New Roman"/>
        </w:rPr>
        <w:t xml:space="preserve">может значительно затруднять двигательное восстановление после инсульта. Информация о положении суставов и мышечной активности, передаваемая в мозжечок, не осознается, она используется для обеспечения координации движений. Информация, передаваемая в кору, осознается и обеспечивает представление о положении конечностей при движении.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Инсульт в бассейне средней мозговой артерии может нарушит</w:t>
      </w:r>
      <w:r w:rsidR="00FB7C11" w:rsidRPr="004203BA">
        <w:rPr>
          <w:rFonts w:ascii="Times New Roman" w:eastAsia="Calibri" w:hAnsi="Times New Roman" w:cs="Times New Roman"/>
        </w:rPr>
        <w:t xml:space="preserve">ь корковый уровень </w:t>
      </w:r>
      <w:r w:rsidRPr="004203BA">
        <w:rPr>
          <w:rFonts w:ascii="Times New Roman" w:eastAsia="Calibri" w:hAnsi="Times New Roman" w:cs="Times New Roman"/>
        </w:rPr>
        <w:t>пути проприоцептивной чувствительности.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Новая технология реабилитации верхней конечности направлена на оптимизацию состояния моторной, сенсорной и когнитивной функций, что позволяет пациенту  лучше выполнять повседневные действия и улучшить качество его жизни. Посредством расширенной обратной связи и выполнения активных упражнений </w:t>
      </w:r>
      <w:r w:rsidRPr="004203BA">
        <w:rPr>
          <w:rFonts w:ascii="Times New Roman" w:eastAsia="Calibri" w:hAnsi="Times New Roman" w:cs="Times New Roman"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 xml:space="preserve"> улучшает мелкую моторику, координацию движений и сенсорику  рук. </w:t>
      </w:r>
    </w:p>
    <w:p w:rsidR="00FB7C11" w:rsidRP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146304</wp:posOffset>
            </wp:positionV>
            <wp:extent cx="2532126" cy="1207008"/>
            <wp:effectExtent l="19050" t="0" r="1524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2126" cy="12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D35" w:rsidRPr="004203BA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Pr="004203BA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Pr="004203BA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Pr="004203BA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Pr="004203BA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Pr="004203BA" w:rsidRDefault="00820659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32385</wp:posOffset>
            </wp:positionV>
            <wp:extent cx="2531745" cy="1224915"/>
            <wp:effectExtent l="19050" t="0" r="190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00" r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D35" w:rsidRPr="004203BA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4203BA" w:rsidRP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EE6D35" w:rsidRDefault="00EE6D3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820659" w:rsidRPr="004203BA" w:rsidRDefault="00820659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1C0963" w:rsidP="00E76075">
      <w:pPr>
        <w:numPr>
          <w:ilvl w:val="0"/>
          <w:numId w:val="54"/>
        </w:numPr>
        <w:tabs>
          <w:tab w:val="center" w:pos="284"/>
          <w:tab w:val="right" w:pos="9355"/>
        </w:tabs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Описание метода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 xml:space="preserve"> состоит из двух основных компонентов: специально разработанная перчатка с датчиками положения и скорости, которые в точности регистрируют движения пальцев и запястья и программное обеспечение, включающее базы данных, индивидуальные упражнения.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Перчатка легко надевается  на руку пациентов с нервно-мышечной дисфункцией, не покрывает ладонь, тем самым не лишая  руку свободы движений и сенсорных ощущений. </w:t>
      </w:r>
    </w:p>
    <w:p w:rsidR="00FC0E43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При помощи компьютерных игр, заложенных в программном обеспечении, моделируются традиционные упражнения для кисти и пальцев. Система 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 xml:space="preserve"> позволяет получить объективные количественные данные о производимых пациентом действиях, и позволяют терапевту адаптировать программу реабилитации в соответствии с реальными возможностями пациента, подобрав комплекс упражнений, как для отдельных пальцев, так и для запястья.</w:t>
      </w:r>
    </w:p>
    <w:p w:rsidR="00FC0E43" w:rsidRPr="004203BA" w:rsidRDefault="001C0963" w:rsidP="001C0963">
      <w:pPr>
        <w:numPr>
          <w:ilvl w:val="0"/>
          <w:numId w:val="54"/>
        </w:numPr>
        <w:spacing w:after="0" w:line="240" w:lineRule="auto"/>
        <w:ind w:left="284" w:hanging="229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Материально-техническое </w:t>
      </w:r>
    </w:p>
    <w:p w:rsidR="00FC0E43" w:rsidRPr="004203BA" w:rsidRDefault="004203BA" w:rsidP="001C0963">
      <w:pPr>
        <w:spacing w:after="0" w:line="240" w:lineRule="auto"/>
        <w:ind w:left="284" w:hanging="229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о</w:t>
      </w:r>
      <w:r w:rsidR="001C0963" w:rsidRPr="004203BA">
        <w:rPr>
          <w:rFonts w:ascii="Times New Roman" w:eastAsia="Calibri" w:hAnsi="Times New Roman" w:cs="Times New Roman"/>
          <w:b/>
        </w:rPr>
        <w:t>беспечение метода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83CF0" w:rsidP="00FC0E43">
      <w:pPr>
        <w:tabs>
          <w:tab w:val="center" w:pos="4677"/>
          <w:tab w:val="right" w:pos="9355"/>
        </w:tabs>
        <w:spacing w:after="0" w:line="240" w:lineRule="auto"/>
        <w:ind w:firstLine="720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300355</wp:posOffset>
            </wp:positionV>
            <wp:extent cx="2762250" cy="2476500"/>
            <wp:effectExtent l="19050" t="0" r="0" b="0"/>
            <wp:wrapTight wrapText="bothSides">
              <wp:wrapPolygon edited="0">
                <wp:start x="-149" y="0"/>
                <wp:lineTo x="-149" y="21434"/>
                <wp:lineTo x="21600" y="21434"/>
                <wp:lineTo x="21600" y="0"/>
                <wp:lineTo x="-149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0E43" w:rsidRPr="004203BA">
        <w:rPr>
          <w:rFonts w:ascii="Times New Roman" w:eastAsia="Calibri" w:hAnsi="Times New Roman" w:cs="Times New Roman"/>
          <w:b/>
        </w:rPr>
        <w:t xml:space="preserve">HandTutor Модель: HT100 </w:t>
      </w:r>
      <w:r w:rsidR="00FC0E43" w:rsidRPr="004203BA">
        <w:rPr>
          <w:rFonts w:ascii="Times New Roman" w:eastAsia="Calibri" w:hAnsi="Times New Roman" w:cs="Times New Roman"/>
          <w:b/>
        </w:rPr>
        <w:br/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br/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  <w:lang w:val="en-US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4203BA" w:rsidRPr="004203BA" w:rsidRDefault="004203BA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left="720"/>
        <w:rPr>
          <w:rFonts w:ascii="Times New Roman" w:eastAsia="Calibri" w:hAnsi="Times New Roman" w:cs="Times New Roman"/>
        </w:rPr>
      </w:pP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Размеры (длина / ширина / высота): 350 [мм] х 120 [мм] х 70 [мм]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Вес: 350 [г]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Чувствительность: 0,05 [мм] запястья и пальцев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Скорость захвата движения: до 1 [м/сек]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Функциональность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Размер: 5 размеров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Сторона: левая и правая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57" w:hanging="357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Материалы: перчатки из неопрена и спандекса ткань на тыльной стороне перчатки.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Крепеж: Velcro ремешками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Инфекционный контроль:  одноразовые перчатки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Связь. Коммуникации: USB 1.1 кабель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Драйверы: WindowsEmbedded HID драйвера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Источник питания: Напряжение: ± 5 [V] </w:t>
      </w:r>
    </w:p>
    <w:p w:rsidR="00FC0E43" w:rsidRPr="004203BA" w:rsidRDefault="00FC0E43" w:rsidP="00F83CF0">
      <w:pPr>
        <w:numPr>
          <w:ilvl w:val="0"/>
          <w:numId w:val="58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Электропитание: 250 [мА] </w:t>
      </w:r>
    </w:p>
    <w:p w:rsidR="00FC0E43" w:rsidRDefault="00FC0E43" w:rsidP="00FC0E43">
      <w:pPr>
        <w:spacing w:after="0" w:line="240" w:lineRule="auto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br/>
        <w:t xml:space="preserve">Регистрация: Медицинские устройства согласно директиве 93/42/ЕЕС Европейского Союза CE и FDA США Регистрация  соответствует IEC60601 </w:t>
      </w:r>
    </w:p>
    <w:p w:rsidR="00820659" w:rsidRDefault="00820659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FC0E43" w:rsidRPr="004203BA" w:rsidRDefault="001C0963" w:rsidP="001C0963">
      <w:pPr>
        <w:numPr>
          <w:ilvl w:val="0"/>
          <w:numId w:val="54"/>
        </w:numPr>
        <w:tabs>
          <w:tab w:val="center" w:pos="0"/>
          <w:tab w:val="right" w:pos="9355"/>
        </w:tabs>
        <w:spacing w:after="0" w:line="240" w:lineRule="auto"/>
        <w:ind w:left="284" w:hanging="284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Показания к применению метода</w:t>
      </w:r>
    </w:p>
    <w:p w:rsidR="00FC0E43" w:rsidRPr="004203BA" w:rsidRDefault="00FC0E43" w:rsidP="00FC0E43">
      <w:pPr>
        <w:tabs>
          <w:tab w:val="center" w:pos="1134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после ишемического, геморрагического инсульта.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Улучшение координации движений кисти и пальцев после перенесенной черепно-мозговой  травмы.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функции верхней конечности при  спинальной травме.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функции верхней конечности после травм, ожогов, ортопедических операций на суставах кисти и пальцев.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Тремор в конечностях, брадикинезии,  вызванные неврологическими заболеваниями, например болезнью Паркинсона. 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Укрепление верхней конечности   пациентов, страдающих рассеянным склерозом.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детском церебральном параличе, в том числе спастической, атаксической,  атетоидной  и смешанной формах ДЦП.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Диспраксии, характеризующиеся неловкими движениями </w:t>
      </w:r>
    </w:p>
    <w:p w:rsidR="00FC0E43" w:rsidRPr="004203BA" w:rsidRDefault="00FC0E43" w:rsidP="00F83CF0">
      <w:pPr>
        <w:numPr>
          <w:ilvl w:val="0"/>
          <w:numId w:val="5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Доброкачественный эссенциальный тремор. </w:t>
      </w: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Сущность метода восстановления двигательной функции в кисти при помощи тренажера с расширенной  обратной связью 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 xml:space="preserve"> состоит в «возврате» пациенту на экран компьютерного монитора или в аудио-форме текущих значений его функции, получаемых при помощи  датчиков положения и скорости. 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Метод БОС предполагает, что информация о движении кисти получается с помощью регистрирующей аппаратуры, усиливается и представляется человеку на мониторе компьютера.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Схематично процедура тренировки заключается в непрерывном мониторинге движения и «подкреплением» с помощью мультимедийных  игровых приемов заданной области значений.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Другими словами, БОС – интерфейс представляет для человека своего рода «физиологическое зеркало», в котором отражаются его внутренние процессы.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1C0963" w:rsidP="001C0963">
      <w:pPr>
        <w:numPr>
          <w:ilvl w:val="0"/>
          <w:numId w:val="54"/>
        </w:numPr>
        <w:tabs>
          <w:tab w:val="center" w:pos="567"/>
          <w:tab w:val="right" w:pos="9355"/>
        </w:tabs>
        <w:spacing w:after="0" w:line="240" w:lineRule="auto"/>
        <w:ind w:left="284" w:hanging="229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Условия применения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Преимуществом тренажера является отсутствие особых условий для проведения тренировок. Упражнения могут выполняться из любого исходного положения, занимаемого пациентом. На кисть надевается хлопчатобумажная перчатка, на которую фиксируется </w:t>
      </w:r>
      <w:r w:rsidR="004203BA"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>, соединенный через USB шнур с компьютером.</w:t>
      </w:r>
    </w:p>
    <w:p w:rsidR="00820659" w:rsidRPr="004203BA" w:rsidRDefault="00820659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7C12F5" w:rsidRPr="004203BA" w:rsidRDefault="007C12F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1C0963" w:rsidP="001C0963">
      <w:pPr>
        <w:numPr>
          <w:ilvl w:val="0"/>
          <w:numId w:val="54"/>
        </w:numPr>
        <w:tabs>
          <w:tab w:val="center" w:pos="709"/>
          <w:tab w:val="right" w:pos="9355"/>
        </w:tabs>
        <w:spacing w:after="0" w:line="240" w:lineRule="auto"/>
        <w:ind w:left="284" w:hanging="229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Технология использования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spacing w:after="0" w:line="240" w:lineRule="auto"/>
        <w:ind w:left="567" w:hanging="567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Последовательность действий при работе с тренажером «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  <w:b/>
        </w:rPr>
        <w:t xml:space="preserve">»: </w:t>
      </w:r>
    </w:p>
    <w:p w:rsidR="00E76075" w:rsidRPr="004203BA" w:rsidRDefault="00E76075" w:rsidP="00E76075">
      <w:pPr>
        <w:spacing w:after="0" w:line="240" w:lineRule="auto"/>
        <w:ind w:left="993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numPr>
          <w:ilvl w:val="2"/>
          <w:numId w:val="54"/>
        </w:numPr>
        <w:spacing w:after="0" w:line="240" w:lineRule="auto"/>
        <w:ind w:left="567" w:hanging="567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379730</wp:posOffset>
            </wp:positionV>
            <wp:extent cx="99123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171" y="21399"/>
                <wp:lineTo x="2117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03BA">
        <w:rPr>
          <w:rFonts w:ascii="Times New Roman" w:eastAsia="Calibri" w:hAnsi="Times New Roman" w:cs="Times New Roman"/>
          <w:b/>
        </w:rPr>
        <w:t>Подбор верного размера перчатки, для этого измеряют расстояние между серединой внутренней стороны запястья и концом среднего пальца.</w:t>
      </w:r>
    </w:p>
    <w:tbl>
      <w:tblPr>
        <w:tblpPr w:leftFromText="180" w:rightFromText="180" w:vertAnchor="text" w:horzAnchor="page" w:tblpX="1369" w:tblpY="17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/>
      </w:tblPr>
      <w:tblGrid>
        <w:gridCol w:w="2268"/>
        <w:gridCol w:w="2127"/>
      </w:tblGrid>
      <w:tr w:rsidR="00FC0E43" w:rsidRPr="004203BA" w:rsidTr="00F83CF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Длина (см)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Размер перчатки</w:t>
            </w:r>
          </w:p>
        </w:tc>
      </w:tr>
      <w:tr w:rsidR="00FC0E43" w:rsidRPr="004203BA" w:rsidTr="00F83CF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13-15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FC0E43" w:rsidRPr="004203BA" w:rsidTr="00F83CF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15-16.5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FC0E43" w:rsidRPr="004203BA" w:rsidTr="00F83CF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16.5-18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FC0E43" w:rsidRPr="004203BA" w:rsidTr="00F83CF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18-19.5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</w:tr>
      <w:tr w:rsidR="00FC0E43" w:rsidRPr="004203BA" w:rsidTr="00F83CF0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19.5-21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C0E43" w:rsidRPr="004203BA" w:rsidRDefault="00FC0E43" w:rsidP="00F83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4203B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</w:tbl>
    <w:p w:rsidR="00FC0E43" w:rsidRDefault="00FC0E43" w:rsidP="00FC0E43">
      <w:pPr>
        <w:spacing w:after="0" w:line="240" w:lineRule="auto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 </w:t>
      </w: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Pr="004203BA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FC0E43" w:rsidRPr="004203BA" w:rsidRDefault="00FC0E43" w:rsidP="00E76075">
      <w:pPr>
        <w:pStyle w:val="a5"/>
        <w:numPr>
          <w:ilvl w:val="2"/>
          <w:numId w:val="54"/>
        </w:numPr>
        <w:spacing w:after="0" w:line="240" w:lineRule="auto"/>
        <w:ind w:left="540" w:hanging="540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Внесение пациента в базу данных.</w:t>
      </w:r>
    </w:p>
    <w:p w:rsidR="00E76075" w:rsidRPr="004203BA" w:rsidRDefault="00E76075" w:rsidP="00E76075">
      <w:pPr>
        <w:spacing w:after="0" w:line="240" w:lineRule="auto"/>
        <w:ind w:left="1080"/>
        <w:rPr>
          <w:rFonts w:ascii="Times New Roman" w:eastAsia="Calibri" w:hAnsi="Times New Roman" w:cs="Times New Roman"/>
          <w:b/>
        </w:rPr>
      </w:pPr>
    </w:p>
    <w:p w:rsidR="00FC0E43" w:rsidRPr="00CB6558" w:rsidRDefault="00FC0E43" w:rsidP="00E76075">
      <w:pPr>
        <w:pStyle w:val="a5"/>
        <w:numPr>
          <w:ilvl w:val="2"/>
          <w:numId w:val="54"/>
        </w:numPr>
        <w:spacing w:after="0" w:line="240" w:lineRule="auto"/>
        <w:ind w:left="540" w:hanging="540"/>
        <w:rPr>
          <w:rFonts w:ascii="Times New Roman" w:eastAsia="Calibri" w:hAnsi="Times New Roman" w:cs="Times New Roman"/>
          <w:b/>
          <w:lang w:val="en-US"/>
        </w:rPr>
      </w:pPr>
      <w:r w:rsidRPr="004203BA">
        <w:rPr>
          <w:rFonts w:ascii="Times New Roman" w:eastAsia="Calibri" w:hAnsi="Times New Roman" w:cs="Times New Roman"/>
          <w:b/>
        </w:rPr>
        <w:t xml:space="preserve">Тестирование </w:t>
      </w:r>
    </w:p>
    <w:p w:rsidR="00FC0E43" w:rsidRPr="004203BA" w:rsidRDefault="00FC0E43" w:rsidP="00F83CF0">
      <w:pPr>
        <w:numPr>
          <w:ilvl w:val="0"/>
          <w:numId w:val="59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количественной оценки движений  пациента</w:t>
      </w:r>
    </w:p>
    <w:p w:rsidR="00FC0E43" w:rsidRPr="004203BA" w:rsidRDefault="00FC0E43" w:rsidP="00F83CF0">
      <w:pPr>
        <w:numPr>
          <w:ilvl w:val="0"/>
          <w:numId w:val="59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определения цели лечения</w:t>
      </w:r>
    </w:p>
    <w:p w:rsidR="00FC0E43" w:rsidRPr="004203BA" w:rsidRDefault="00FC0E43" w:rsidP="00F83CF0">
      <w:pPr>
        <w:numPr>
          <w:ilvl w:val="0"/>
          <w:numId w:val="59"/>
        </w:numPr>
        <w:spacing w:after="0" w:line="240" w:lineRule="auto"/>
        <w:ind w:left="360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для мониторирования прогресса пациента. </w:t>
      </w:r>
    </w:p>
    <w:p w:rsidR="00FC0E43" w:rsidRPr="004203BA" w:rsidRDefault="00FC0E43" w:rsidP="00FC0E43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4203BA">
        <w:rPr>
          <w:rFonts w:ascii="Times New Roman" w:eastAsia="Calibri" w:hAnsi="Times New Roman" w:cs="Times New Roman"/>
          <w:b/>
          <w:i/>
        </w:rPr>
        <w:t>Файлы отчетов сохраняются в памяти.</w:t>
      </w: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114935</wp:posOffset>
            </wp:positionV>
            <wp:extent cx="2181225" cy="1076325"/>
            <wp:effectExtent l="19050" t="0" r="9525" b="0"/>
            <wp:wrapTight wrapText="bothSides">
              <wp:wrapPolygon edited="0">
                <wp:start x="-189" y="0"/>
                <wp:lineTo x="-189" y="21409"/>
                <wp:lineTo x="21694" y="21409"/>
                <wp:lineTo x="21694" y="0"/>
                <wp:lineTo x="-18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FC0E43" w:rsidRPr="004203BA" w:rsidRDefault="00FC0E43" w:rsidP="00E76075">
      <w:pPr>
        <w:pStyle w:val="a5"/>
        <w:numPr>
          <w:ilvl w:val="2"/>
          <w:numId w:val="54"/>
        </w:numPr>
        <w:spacing w:after="0" w:line="240" w:lineRule="auto"/>
        <w:ind w:left="720"/>
        <w:rPr>
          <w:rFonts w:ascii="Times New Roman" w:eastAsia="Calibri" w:hAnsi="Times New Roman" w:cs="Times New Roman"/>
          <w:b/>
          <w:lang w:val="en-US"/>
        </w:rPr>
      </w:pPr>
      <w:r w:rsidRPr="004203BA">
        <w:rPr>
          <w:rFonts w:ascii="Times New Roman" w:eastAsia="Calibri" w:hAnsi="Times New Roman" w:cs="Times New Roman"/>
          <w:b/>
        </w:rPr>
        <w:t>Выполнение основного упражнения.</w:t>
      </w:r>
    </w:p>
    <w:p w:rsidR="00FC0E43" w:rsidRPr="004203BA" w:rsidRDefault="00FC0E43" w:rsidP="00FC0E43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работе в автоматическом режиме компьютер сам выбирает уровень нагрузки для пациента.</w:t>
      </w:r>
    </w:p>
    <w:p w:rsidR="00FC0E43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34925</wp:posOffset>
            </wp:positionV>
            <wp:extent cx="2133600" cy="1104900"/>
            <wp:effectExtent l="19050" t="0" r="0" b="0"/>
            <wp:wrapTight wrapText="bothSides">
              <wp:wrapPolygon edited="0">
                <wp:start x="-193" y="0"/>
                <wp:lineTo x="-193" y="21228"/>
                <wp:lineTo x="21600" y="21228"/>
                <wp:lineTo x="21600" y="0"/>
                <wp:lineTo x="-193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820659" w:rsidRDefault="00820659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spacing w:after="0" w:line="240" w:lineRule="auto"/>
        <w:rPr>
          <w:rFonts w:ascii="Times New Roman" w:eastAsia="Calibri" w:hAnsi="Times New Roman" w:cs="Times New Roman"/>
        </w:rPr>
      </w:pPr>
    </w:p>
    <w:p w:rsidR="00FC0E43" w:rsidRPr="004203BA" w:rsidRDefault="00FC0E43" w:rsidP="00E76075">
      <w:pPr>
        <w:pStyle w:val="a5"/>
        <w:numPr>
          <w:ilvl w:val="2"/>
          <w:numId w:val="54"/>
        </w:numPr>
        <w:spacing w:after="0" w:line="240" w:lineRule="auto"/>
        <w:ind w:left="720"/>
        <w:rPr>
          <w:rFonts w:ascii="Times New Roman" w:eastAsia="Calibri" w:hAnsi="Times New Roman" w:cs="Times New Roman"/>
          <w:b/>
          <w:lang w:val="en-US"/>
        </w:rPr>
      </w:pPr>
      <w:r w:rsidRPr="004203BA">
        <w:rPr>
          <w:rFonts w:ascii="Times New Roman" w:eastAsia="Calibri" w:hAnsi="Times New Roman" w:cs="Times New Roman"/>
          <w:b/>
        </w:rPr>
        <w:t>Игры.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До начала игры рекомендуется настройка с учетом индивидуальных возможностей пациента. В процессе игры возможна остановка и  коррекция настройки.</w:t>
      </w:r>
    </w:p>
    <w:p w:rsidR="00FC0E43" w:rsidRPr="004203BA" w:rsidRDefault="00FC0E43" w:rsidP="00E76075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Выбор игры также рекомендуется по результатам тестирования:</w:t>
      </w:r>
    </w:p>
    <w:p w:rsidR="00FC0E43" w:rsidRPr="004203BA" w:rsidRDefault="00FC0E43" w:rsidP="00F83CF0">
      <w:pPr>
        <w:numPr>
          <w:ilvl w:val="0"/>
          <w:numId w:val="55"/>
        </w:numPr>
        <w:tabs>
          <w:tab w:val="right" w:pos="9355"/>
        </w:tabs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тренировки противопоставления пальцев и точности захвата – игра «баскетбол»,  игра «астероид» для тренировки движений в запястье и противопоставлении большого пальца – «снежки», «гонки».</w:t>
      </w:r>
    </w:p>
    <w:p w:rsidR="00FC0E43" w:rsidRPr="004203BA" w:rsidRDefault="00FC0E43" w:rsidP="00F83CF0">
      <w:pPr>
        <w:numPr>
          <w:ilvl w:val="0"/>
          <w:numId w:val="55"/>
        </w:numPr>
        <w:tabs>
          <w:tab w:val="right" w:pos="9355"/>
        </w:tabs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тренировки движений пальцев -  игра «воздушный бой».</w:t>
      </w:r>
    </w:p>
    <w:p w:rsidR="00FC0E43" w:rsidRPr="004203BA" w:rsidRDefault="00FC0E43" w:rsidP="00F83CF0">
      <w:pPr>
        <w:numPr>
          <w:ilvl w:val="0"/>
          <w:numId w:val="55"/>
        </w:numPr>
        <w:tabs>
          <w:tab w:val="right" w:pos="9355"/>
        </w:tabs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при нарушении праксиса только с одной стороны в играх волейбол и баскетбол  мяч должен лететь с пораженной стороны в здоровую. Например,  если есть проблемы в правой руке, мяч должен лететь справа налево. </w:t>
      </w:r>
    </w:p>
    <w:p w:rsidR="00FC0E43" w:rsidRPr="004203BA" w:rsidRDefault="00FC0E43" w:rsidP="00F83CF0">
      <w:pPr>
        <w:numPr>
          <w:ilvl w:val="0"/>
          <w:numId w:val="55"/>
        </w:numPr>
        <w:tabs>
          <w:tab w:val="right" w:pos="9355"/>
        </w:tabs>
        <w:spacing w:after="0" w:line="240" w:lineRule="auto"/>
        <w:ind w:left="289" w:hanging="357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Также возможна игра не только с компьютером, но при присоединении второй перчатки игра двумя руками.</w:t>
      </w: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6350</wp:posOffset>
            </wp:positionV>
            <wp:extent cx="2837180" cy="1418590"/>
            <wp:effectExtent l="0" t="0" r="1270" b="0"/>
            <wp:wrapTight wrapText="bothSides">
              <wp:wrapPolygon edited="0">
                <wp:start x="0" y="0"/>
                <wp:lineTo x="0" y="21175"/>
                <wp:lineTo x="21465" y="21175"/>
                <wp:lineTo x="2146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E76075" w:rsidRPr="004203BA" w:rsidRDefault="00E76075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E76075" w:rsidRDefault="00E76075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CB6558" w:rsidRDefault="00CB6558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CB6558" w:rsidRPr="004203BA" w:rsidRDefault="00CB6558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CB6558" w:rsidRDefault="00FC0E43" w:rsidP="00CB6558">
      <w:pPr>
        <w:pStyle w:val="a5"/>
        <w:numPr>
          <w:ilvl w:val="2"/>
          <w:numId w:val="54"/>
        </w:numPr>
        <w:tabs>
          <w:tab w:val="center" w:pos="4677"/>
          <w:tab w:val="right" w:pos="9355"/>
        </w:tabs>
        <w:spacing w:after="0" w:line="240" w:lineRule="auto"/>
        <w:ind w:left="709"/>
        <w:rPr>
          <w:rFonts w:ascii="Times New Roman" w:eastAsia="Calibri" w:hAnsi="Times New Roman" w:cs="Times New Roman"/>
          <w:b/>
        </w:rPr>
      </w:pPr>
      <w:r w:rsidRPr="00CB6558">
        <w:rPr>
          <w:rFonts w:ascii="Times New Roman" w:eastAsia="Calibri" w:hAnsi="Times New Roman" w:cs="Times New Roman"/>
          <w:b/>
        </w:rPr>
        <w:t>Заключительное тестирование.</w:t>
      </w:r>
      <w:r w:rsidRPr="00CB6558">
        <w:rPr>
          <w:rFonts w:ascii="Times New Roman" w:eastAsia="Calibri" w:hAnsi="Times New Roman" w:cs="Times New Roman"/>
          <w:b/>
        </w:rPr>
        <w:tab/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Проводится для сравнения результатов до занятия и после занятия. Оценка при необходимости может быть сохранена в отдельный файл. Отчет в графическом виде отражает прогресс пациента в течение всего курса лечения.</w:t>
      </w:r>
    </w:p>
    <w:p w:rsidR="00FC0E43" w:rsidRPr="004203BA" w:rsidRDefault="00E7607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72390</wp:posOffset>
            </wp:positionV>
            <wp:extent cx="378841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506" y="21355"/>
                <wp:lineTo x="2150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1320A1" w:rsidRPr="004203BA" w:rsidRDefault="001320A1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1C0963" w:rsidP="00BD3F39">
      <w:pPr>
        <w:numPr>
          <w:ilvl w:val="0"/>
          <w:numId w:val="54"/>
        </w:numPr>
        <w:spacing w:after="0" w:line="240" w:lineRule="auto"/>
        <w:ind w:left="0" w:firstLine="426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Методические указания для занятий</w:t>
      </w:r>
      <w:r w:rsidR="00CB6558">
        <w:rPr>
          <w:rFonts w:ascii="Times New Roman" w:eastAsia="Calibri" w:hAnsi="Times New Roman" w:cs="Times New Roman"/>
          <w:b/>
        </w:rPr>
        <w:t xml:space="preserve"> </w:t>
      </w:r>
    </w:p>
    <w:p w:rsidR="00CB6558" w:rsidRDefault="00E76075" w:rsidP="00BD3F3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н</w:t>
      </w:r>
      <w:r w:rsidR="001C0963" w:rsidRPr="004203BA">
        <w:rPr>
          <w:rFonts w:ascii="Times New Roman" w:eastAsia="Calibri" w:hAnsi="Times New Roman" w:cs="Times New Roman"/>
          <w:b/>
        </w:rPr>
        <w:t xml:space="preserve">а тренажере </w:t>
      </w:r>
      <w:r w:rsidR="00FC0E43" w:rsidRPr="004203BA">
        <w:rPr>
          <w:rFonts w:ascii="Times New Roman" w:eastAsia="Calibri" w:hAnsi="Times New Roman" w:cs="Times New Roman"/>
          <w:b/>
        </w:rPr>
        <w:t>«</w:t>
      </w:r>
      <w:r w:rsidR="001320A1" w:rsidRPr="004203BA">
        <w:rPr>
          <w:rFonts w:ascii="Times New Roman" w:eastAsia="Calibri" w:hAnsi="Times New Roman" w:cs="Times New Roman"/>
          <w:b/>
          <w:lang w:val="en-US"/>
        </w:rPr>
        <w:t>H</w:t>
      </w:r>
      <w:r w:rsidR="001C0963" w:rsidRPr="004203BA">
        <w:rPr>
          <w:rFonts w:ascii="Times New Roman" w:eastAsia="Calibri" w:hAnsi="Times New Roman" w:cs="Times New Roman"/>
          <w:b/>
          <w:lang w:val="en-US"/>
        </w:rPr>
        <w:t>and</w:t>
      </w:r>
      <w:r w:rsidR="001320A1" w:rsidRPr="004203BA">
        <w:rPr>
          <w:rFonts w:ascii="Times New Roman" w:eastAsia="Calibri" w:hAnsi="Times New Roman" w:cs="Times New Roman"/>
          <w:b/>
          <w:lang w:val="en-US"/>
        </w:rPr>
        <w:t>T</w:t>
      </w:r>
      <w:r w:rsidR="001C0963" w:rsidRPr="004203BA">
        <w:rPr>
          <w:rFonts w:ascii="Times New Roman" w:eastAsia="Calibri" w:hAnsi="Times New Roman" w:cs="Times New Roman"/>
          <w:b/>
          <w:lang w:val="en-US"/>
        </w:rPr>
        <w:t>utor</w:t>
      </w:r>
      <w:r w:rsidR="001C0963" w:rsidRPr="004203BA">
        <w:rPr>
          <w:rFonts w:ascii="Times New Roman" w:eastAsia="Calibri" w:hAnsi="Times New Roman" w:cs="Times New Roman"/>
          <w:b/>
        </w:rPr>
        <w:t>»</w:t>
      </w:r>
    </w:p>
    <w:p w:rsidR="00FC0E43" w:rsidRPr="004203BA" w:rsidRDefault="001C0963" w:rsidP="00BD3F3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при нарушениях координации движений в верхних конечностях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Показания:</w:t>
      </w:r>
    </w:p>
    <w:p w:rsidR="00FC0E43" w:rsidRPr="004203BA" w:rsidRDefault="00FC0E43" w:rsidP="00F83CF0">
      <w:pPr>
        <w:numPr>
          <w:ilvl w:val="0"/>
          <w:numId w:val="60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Рассеяный склероз</w:t>
      </w:r>
    </w:p>
    <w:p w:rsidR="00FC0E43" w:rsidRPr="004203BA" w:rsidRDefault="00FC0E43" w:rsidP="00F83CF0">
      <w:pPr>
        <w:numPr>
          <w:ilvl w:val="0"/>
          <w:numId w:val="60"/>
        </w:numPr>
        <w:tabs>
          <w:tab w:val="center" w:pos="426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Болезнь Паркинсона</w:t>
      </w:r>
    </w:p>
    <w:p w:rsidR="00FC0E43" w:rsidRPr="004203BA" w:rsidRDefault="00FC0E43" w:rsidP="00F83CF0">
      <w:pPr>
        <w:numPr>
          <w:ilvl w:val="0"/>
          <w:numId w:val="60"/>
        </w:numPr>
        <w:tabs>
          <w:tab w:val="center" w:pos="426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ДЦП</w:t>
      </w:r>
    </w:p>
    <w:p w:rsidR="00FC0E43" w:rsidRPr="004203BA" w:rsidRDefault="00FC0E43" w:rsidP="00F83CF0">
      <w:pPr>
        <w:numPr>
          <w:ilvl w:val="0"/>
          <w:numId w:val="60"/>
        </w:numPr>
        <w:tabs>
          <w:tab w:val="center" w:pos="426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Диспраксия</w:t>
      </w:r>
    </w:p>
    <w:p w:rsidR="00FC0E43" w:rsidRPr="004203BA" w:rsidRDefault="00FC0E43" w:rsidP="00F83CF0">
      <w:pPr>
        <w:numPr>
          <w:ilvl w:val="0"/>
          <w:numId w:val="60"/>
        </w:numPr>
        <w:tabs>
          <w:tab w:val="center" w:pos="426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Доброкачественный эссенциальный тремор.</w:t>
      </w:r>
    </w:p>
    <w:p w:rsidR="00FC0E43" w:rsidRPr="004203BA" w:rsidRDefault="00FC0E43" w:rsidP="00F83CF0">
      <w:pPr>
        <w:tabs>
          <w:tab w:val="center" w:pos="4677"/>
          <w:tab w:val="right" w:pos="9355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</w:tabs>
        <w:spacing w:after="0" w:line="240" w:lineRule="auto"/>
        <w:ind w:left="567" w:hanging="567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Результаты тестирования</w:t>
      </w:r>
      <w:r w:rsidRPr="004203BA">
        <w:rPr>
          <w:rFonts w:ascii="Times New Roman" w:eastAsia="Calibri" w:hAnsi="Times New Roman" w:cs="Times New Roman"/>
          <w:b/>
          <w:lang w:val="en-US"/>
        </w:rPr>
        <w:t>:</w:t>
      </w:r>
    </w:p>
    <w:p w:rsidR="00FC0E43" w:rsidRPr="004203BA" w:rsidRDefault="00FC0E43" w:rsidP="00F83CF0">
      <w:pPr>
        <w:numPr>
          <w:ilvl w:val="0"/>
          <w:numId w:val="25"/>
        </w:numPr>
        <w:tabs>
          <w:tab w:val="center" w:pos="1418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Пассивный диапазон  и активный диапазон движения не изменены либо незначительно снижены.</w:t>
      </w:r>
    </w:p>
    <w:p w:rsidR="00FC0E43" w:rsidRPr="004203BA" w:rsidRDefault="00FC0E43" w:rsidP="00F83CF0">
      <w:pPr>
        <w:numPr>
          <w:ilvl w:val="0"/>
          <w:numId w:val="25"/>
        </w:numPr>
        <w:tabs>
          <w:tab w:val="center" w:pos="1418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Скорость движения пальцев изменяется в процессе теста и на графике количества циклов в единицу времени формируется несколько вершин, разных по высоте. Чем больше вершин, тем грубее нарушения.</w:t>
      </w:r>
    </w:p>
    <w:p w:rsidR="00FC0E43" w:rsidRPr="004203BA" w:rsidRDefault="00FC0E43" w:rsidP="00F83CF0">
      <w:pPr>
        <w:numPr>
          <w:ilvl w:val="0"/>
          <w:numId w:val="25"/>
        </w:numPr>
        <w:tabs>
          <w:tab w:val="center" w:pos="1418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Изменение качества движения (дрожь или плавность) отражаются в выраженной неровности линий на графике движения.</w:t>
      </w:r>
    </w:p>
    <w:p w:rsidR="00FC0E43" w:rsidRPr="004203BA" w:rsidRDefault="00FC0E43" w:rsidP="00FC0E43">
      <w:pPr>
        <w:tabs>
          <w:tab w:val="center" w:pos="709"/>
          <w:tab w:val="center" w:pos="4677"/>
          <w:tab w:val="right" w:pos="9355"/>
        </w:tabs>
        <w:spacing w:after="0" w:line="240" w:lineRule="auto"/>
        <w:ind w:left="709" w:hanging="709"/>
        <w:jc w:val="right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center" w:pos="1276"/>
        </w:tabs>
        <w:spacing w:after="0" w:line="240" w:lineRule="auto"/>
        <w:ind w:left="709" w:hanging="709"/>
        <w:rPr>
          <w:rFonts w:ascii="Times New Roman" w:eastAsia="Calibri" w:hAnsi="Times New Roman" w:cs="Times New Roman"/>
          <w:b/>
          <w:lang w:val="en-US"/>
        </w:rPr>
      </w:pPr>
      <w:r w:rsidRPr="004203BA">
        <w:rPr>
          <w:rFonts w:ascii="Times New Roman" w:eastAsia="Calibri" w:hAnsi="Times New Roman" w:cs="Times New Roman"/>
          <w:b/>
        </w:rPr>
        <w:t>Упражнения для тренировки координации</w:t>
      </w:r>
      <w:r w:rsidRPr="004203BA">
        <w:rPr>
          <w:rFonts w:ascii="Times New Roman" w:eastAsia="Calibri" w:hAnsi="Times New Roman" w:cs="Times New Roman"/>
          <w:b/>
          <w:lang w:val="en-US"/>
        </w:rPr>
        <w:t>:</w:t>
      </w:r>
    </w:p>
    <w:p w:rsidR="00FC0E43" w:rsidRPr="004203BA" w:rsidRDefault="00FC0E43" w:rsidP="00F83CF0">
      <w:pPr>
        <w:numPr>
          <w:ilvl w:val="0"/>
          <w:numId w:val="26"/>
        </w:numPr>
        <w:tabs>
          <w:tab w:val="center" w:pos="1418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Движения  всех пальцев одновременно.</w:t>
      </w:r>
    </w:p>
    <w:p w:rsidR="00FC0E43" w:rsidRPr="004203BA" w:rsidRDefault="00FC0E43" w:rsidP="00F83CF0">
      <w:pPr>
        <w:numPr>
          <w:ilvl w:val="0"/>
          <w:numId w:val="26"/>
        </w:numPr>
        <w:tabs>
          <w:tab w:val="center" w:pos="1418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Противопоставление 1  и  2, 1 и 3, а также 1, 2, и 3-его пальцев одновременно.</w:t>
      </w:r>
    </w:p>
    <w:p w:rsidR="00FC0E43" w:rsidRPr="004203BA" w:rsidRDefault="00FC0E43" w:rsidP="00F83CF0">
      <w:pPr>
        <w:numPr>
          <w:ilvl w:val="0"/>
          <w:numId w:val="26"/>
        </w:numPr>
        <w:tabs>
          <w:tab w:val="center" w:pos="1418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Движения с использованием одновременно пальцев и запястья.</w:t>
      </w:r>
    </w:p>
    <w:p w:rsidR="00FC0E43" w:rsidRPr="004203BA" w:rsidRDefault="00FC0E43" w:rsidP="00F83CF0">
      <w:pPr>
        <w:tabs>
          <w:tab w:val="center" w:pos="709"/>
          <w:tab w:val="center" w:pos="4677"/>
          <w:tab w:val="right" w:pos="9355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center" w:pos="1276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Внесение изменений  в настройки основного упражнения  на   основании результатов тестирования:</w:t>
      </w:r>
    </w:p>
    <w:p w:rsidR="00FC0E43" w:rsidRPr="004203BA" w:rsidRDefault="00FC0E43" w:rsidP="00F83CF0">
      <w:pPr>
        <w:numPr>
          <w:ilvl w:val="0"/>
          <w:numId w:val="28"/>
        </w:numPr>
        <w:tabs>
          <w:tab w:val="center" w:pos="1418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При калибровке перчатки перед игрой выбираются необходимые для выполнения упражнения части кисти. </w:t>
      </w:r>
    </w:p>
    <w:p w:rsidR="00FC0E43" w:rsidRPr="004203BA" w:rsidRDefault="00FC0E43" w:rsidP="00F83CF0">
      <w:pPr>
        <w:numPr>
          <w:ilvl w:val="0"/>
          <w:numId w:val="27"/>
        </w:numPr>
        <w:tabs>
          <w:tab w:val="center" w:pos="1418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Нагрузка может увеличиваться автоматически или произвольно (выбрать соответствующий параметр в настройках).</w:t>
      </w:r>
    </w:p>
    <w:p w:rsidR="00FC0E43" w:rsidRPr="004203BA" w:rsidRDefault="00FC0E43" w:rsidP="00F83CF0">
      <w:pPr>
        <w:numPr>
          <w:ilvl w:val="0"/>
          <w:numId w:val="27"/>
        </w:numPr>
        <w:tabs>
          <w:tab w:val="center" w:pos="1418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увеличения нагрузки увеличивается чувствительность.</w:t>
      </w:r>
    </w:p>
    <w:p w:rsidR="00FC0E43" w:rsidRPr="004203BA" w:rsidRDefault="00FC0E43" w:rsidP="00F83CF0">
      <w:pPr>
        <w:numPr>
          <w:ilvl w:val="0"/>
          <w:numId w:val="2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настройке точности движения уменьшение ширины кривой дорожки повышает уровень точности движения. Увеличивается объем движения (дорожка занимает весь экран).</w:t>
      </w:r>
    </w:p>
    <w:p w:rsidR="001C096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  <w:r w:rsidRPr="004203BA">
        <w:rPr>
          <w:rFonts w:ascii="Times New Roman" w:eastAsia="Calibri" w:hAnsi="Times New Roman" w:cs="Times New Roman"/>
          <w:b/>
          <w:i/>
        </w:rPr>
        <w:t xml:space="preserve"> Параметры сохраняются.  Начало следующего занятия позволяет определить степень закрепления результатов и повысить уровень от достигнутого.</w:t>
      </w:r>
    </w:p>
    <w:p w:rsidR="00E76075" w:rsidRDefault="00E76075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</w:p>
    <w:p w:rsidR="00820659" w:rsidRPr="004203BA" w:rsidRDefault="00820659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</w:p>
    <w:p w:rsidR="00FC0E43" w:rsidRDefault="001C0963" w:rsidP="00FC0E4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  <w:b/>
        </w:rPr>
        <w:t>6</w:t>
      </w:r>
      <w:r w:rsidR="00FC0E43" w:rsidRPr="004203BA">
        <w:rPr>
          <w:rFonts w:ascii="Times New Roman" w:eastAsia="Calibri" w:hAnsi="Times New Roman" w:cs="Times New Roman"/>
          <w:b/>
        </w:rPr>
        <w:t xml:space="preserve">.4. Игры. </w:t>
      </w:r>
      <w:r w:rsidR="00FC0E43" w:rsidRPr="004203BA">
        <w:rPr>
          <w:rFonts w:ascii="Times New Roman" w:eastAsia="Calibri" w:hAnsi="Times New Roman" w:cs="Times New Roman"/>
        </w:rPr>
        <w:t>Рекомендации по настройке.</w:t>
      </w:r>
    </w:p>
    <w:p w:rsidR="00820659" w:rsidRPr="004203BA" w:rsidRDefault="00820659" w:rsidP="00FC0E43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</w:rPr>
        <w:t>«</w:t>
      </w:r>
      <w:r w:rsidRPr="004203BA">
        <w:rPr>
          <w:rFonts w:ascii="Times New Roman" w:eastAsia="Calibri" w:hAnsi="Times New Roman" w:cs="Times New Roman"/>
          <w:b/>
        </w:rPr>
        <w:t>Баскетбол»</w:t>
      </w:r>
    </w:p>
    <w:p w:rsidR="00FC0E43" w:rsidRPr="004203BA" w:rsidRDefault="00FC0E43" w:rsidP="00F83CF0">
      <w:pPr>
        <w:numPr>
          <w:ilvl w:val="0"/>
          <w:numId w:val="2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выраженных нарушениях координации уменьшить чувствительность.</w:t>
      </w:r>
    </w:p>
    <w:p w:rsidR="00FC0E43" w:rsidRPr="004203BA" w:rsidRDefault="00FC0E43" w:rsidP="00F83CF0">
      <w:pPr>
        <w:numPr>
          <w:ilvl w:val="0"/>
          <w:numId w:val="2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выборе части руки выбрать пальцы для отработки противопоставления 1и 2-го, 1и 3-его, 1 и 4-ого, 1 и 5-ого пальцев, а также противопоставления 1,2 3-его пальца одновременно.</w:t>
      </w:r>
    </w:p>
    <w:p w:rsidR="00FC0E43" w:rsidRPr="004203BA" w:rsidRDefault="00FC0E43" w:rsidP="00F83CF0">
      <w:pPr>
        <w:numPr>
          <w:ilvl w:val="0"/>
          <w:numId w:val="2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выборе размера мяча начинать с максимальных по размеру мячей.</w:t>
      </w:r>
    </w:p>
    <w:p w:rsidR="00FC0E43" w:rsidRPr="004203BA" w:rsidRDefault="00FC0E43" w:rsidP="00F83CF0">
      <w:pPr>
        <w:numPr>
          <w:ilvl w:val="0"/>
          <w:numId w:val="2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тренировки  увеличивать скорость мяча и количество мячей.</w:t>
      </w:r>
    </w:p>
    <w:p w:rsidR="00FC0E43" w:rsidRPr="00820659" w:rsidRDefault="00FC0E43" w:rsidP="00FC0E43">
      <w:pPr>
        <w:tabs>
          <w:tab w:val="left" w:pos="0"/>
          <w:tab w:val="center" w:pos="567"/>
          <w:tab w:val="right" w:pos="9355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«Астероид»</w:t>
      </w:r>
    </w:p>
    <w:p w:rsidR="00FC0E43" w:rsidRPr="004203BA" w:rsidRDefault="00FC0E43" w:rsidP="0083685F">
      <w:pPr>
        <w:numPr>
          <w:ilvl w:val="0"/>
          <w:numId w:val="29"/>
        </w:numPr>
        <w:tabs>
          <w:tab w:val="left" w:pos="0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Изменение настроек как в игре баскетболе.</w:t>
      </w:r>
    </w:p>
    <w:p w:rsidR="00FC0E43" w:rsidRPr="00820659" w:rsidRDefault="00FC0E43" w:rsidP="00FC0E43">
      <w:pPr>
        <w:tabs>
          <w:tab w:val="left" w:pos="0"/>
          <w:tab w:val="center" w:pos="567"/>
          <w:tab w:val="right" w:pos="9355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spacing w:after="0" w:line="240" w:lineRule="auto"/>
        <w:ind w:left="709" w:hanging="709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«Волейбол»</w:t>
      </w:r>
    </w:p>
    <w:p w:rsidR="00FC0E43" w:rsidRPr="004203BA" w:rsidRDefault="00FC0E43" w:rsidP="0083685F">
      <w:pPr>
        <w:numPr>
          <w:ilvl w:val="0"/>
          <w:numId w:val="30"/>
        </w:numPr>
        <w:tabs>
          <w:tab w:val="left" w:pos="0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тренировки увеличивать уровень игры.</w:t>
      </w:r>
    </w:p>
    <w:p w:rsidR="00FC0E43" w:rsidRPr="004203BA" w:rsidRDefault="00FC0E43" w:rsidP="0083685F">
      <w:pPr>
        <w:numPr>
          <w:ilvl w:val="0"/>
          <w:numId w:val="30"/>
        </w:numPr>
        <w:tabs>
          <w:tab w:val="left" w:pos="0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Выбирать игрока (это птица или мексиканец)</w:t>
      </w:r>
    </w:p>
    <w:p w:rsidR="00FC0E43" w:rsidRPr="004203BA" w:rsidRDefault="00FC0E43" w:rsidP="0083685F">
      <w:pPr>
        <w:numPr>
          <w:ilvl w:val="0"/>
          <w:numId w:val="30"/>
        </w:numPr>
        <w:tabs>
          <w:tab w:val="left" w:pos="0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Выбирать правую или левую сторону. Таким образом, можно тренировать при нарушениях праксиса с разных сторон, если проблемы справа, отбивать мяч влево и наоборот.</w:t>
      </w:r>
    </w:p>
    <w:p w:rsidR="00FC0E43" w:rsidRPr="004203BA" w:rsidRDefault="00FC0E43" w:rsidP="0083685F">
      <w:pPr>
        <w:numPr>
          <w:ilvl w:val="0"/>
          <w:numId w:val="30"/>
        </w:numPr>
        <w:tabs>
          <w:tab w:val="left" w:pos="0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Задействовать обе руки. Другой рукой при помощи клавиши «пробел» можно делать прыжок.</w:t>
      </w:r>
    </w:p>
    <w:p w:rsidR="00FC0E43" w:rsidRPr="00820659" w:rsidRDefault="00FC0E43" w:rsidP="00FC0E43">
      <w:pPr>
        <w:tabs>
          <w:tab w:val="left" w:pos="0"/>
          <w:tab w:val="center" w:pos="567"/>
          <w:tab w:val="right" w:pos="9355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«Гонки»</w:t>
      </w:r>
    </w:p>
    <w:p w:rsidR="00FC0E43" w:rsidRPr="004203BA" w:rsidRDefault="00FC0E43" w:rsidP="0083685F">
      <w:pPr>
        <w:numPr>
          <w:ilvl w:val="0"/>
          <w:numId w:val="31"/>
        </w:num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Можно выбирать количество машин в игре. Для улучшения когнитивных функций (реакции и внимания) можно добавить в гонки вторую машину.</w:t>
      </w:r>
    </w:p>
    <w:p w:rsidR="00FC0E43" w:rsidRPr="004203BA" w:rsidRDefault="00FC0E43" w:rsidP="0083685F">
      <w:pPr>
        <w:numPr>
          <w:ilvl w:val="0"/>
          <w:numId w:val="31"/>
        </w:num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 волнообразного изменения нагрузки можно увеличивать количество остановок.</w:t>
      </w:r>
    </w:p>
    <w:p w:rsidR="00FC0E43" w:rsidRPr="004203BA" w:rsidRDefault="00FC0E43" w:rsidP="0083685F">
      <w:pPr>
        <w:numPr>
          <w:ilvl w:val="0"/>
          <w:numId w:val="31"/>
        </w:num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увеличения точности движения можно уменьшить скорость движения (возможна индикация спидометра) и увеличить ширину дороги.</w:t>
      </w:r>
    </w:p>
    <w:p w:rsidR="00FC0E43" w:rsidRPr="00820659" w:rsidRDefault="00FC0E43" w:rsidP="00FC0E43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tabs>
          <w:tab w:val="center" w:pos="1418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«Снежки»</w:t>
      </w:r>
    </w:p>
    <w:p w:rsidR="00FC0E43" w:rsidRPr="004203BA" w:rsidRDefault="00FC0E43" w:rsidP="0083685F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Можно изменять размер снеговика, время прицеливания (идет индикация времени на экране).</w:t>
      </w:r>
    </w:p>
    <w:p w:rsidR="00FC0E43" w:rsidRPr="004203BA" w:rsidRDefault="00FC0E43" w:rsidP="0083685F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Выстрел можно осуществлять в автоматическом и ручном (пробелом) режиме.</w:t>
      </w:r>
    </w:p>
    <w:p w:rsidR="00FC0E43" w:rsidRDefault="00FC0E43" w:rsidP="0083685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Можно уменьшать время от прицеливания до выстрела в настройках, если выбран ручной режим.</w:t>
      </w:r>
    </w:p>
    <w:p w:rsidR="00A24547" w:rsidRPr="004203BA" w:rsidRDefault="00A24547" w:rsidP="00A2454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1418"/>
        </w:tabs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«Воздушный бой»</w:t>
      </w:r>
    </w:p>
    <w:p w:rsidR="00FC0E43" w:rsidRPr="004203BA" w:rsidRDefault="00FC0E43" w:rsidP="0083685F">
      <w:pPr>
        <w:numPr>
          <w:ilvl w:val="0"/>
          <w:numId w:val="3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Использовать  для тренировки координации движения всех пальцев и по одному в отдельности.</w:t>
      </w:r>
    </w:p>
    <w:p w:rsidR="00FC0E43" w:rsidRPr="004203BA" w:rsidRDefault="00FC0E43" w:rsidP="0083685F">
      <w:pPr>
        <w:numPr>
          <w:ilvl w:val="0"/>
          <w:numId w:val="3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Выбрать параметр «сгибание».</w:t>
      </w:r>
    </w:p>
    <w:p w:rsidR="00FC0E43" w:rsidRPr="004203BA" w:rsidRDefault="00FC0E43" w:rsidP="0083685F">
      <w:pPr>
        <w:numPr>
          <w:ilvl w:val="0"/>
          <w:numId w:val="3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При выраженных нарушениях уменьшить чувствительность </w:t>
      </w:r>
    </w:p>
    <w:p w:rsidR="00FC0E43" w:rsidRPr="004203BA" w:rsidRDefault="00FC0E43" w:rsidP="0083685F">
      <w:pPr>
        <w:numPr>
          <w:ilvl w:val="0"/>
          <w:numId w:val="3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тренировки повысить уровень игры.</w:t>
      </w:r>
    </w:p>
    <w:p w:rsidR="00FC0E43" w:rsidRPr="004203BA" w:rsidRDefault="00FC0E43" w:rsidP="0083685F">
      <w:pPr>
        <w:numPr>
          <w:ilvl w:val="0"/>
          <w:numId w:val="3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Использовать при нарушениях  динамического и кинетического праксиса. Действие может возникать в любой части экрана.</w:t>
      </w:r>
    </w:p>
    <w:p w:rsidR="00FC0E43" w:rsidRPr="004203BA" w:rsidRDefault="00FC0E43" w:rsidP="0083685F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Выстрел можно осуществлять в автоматическом и ручном (пробелом) режиме.</w:t>
      </w:r>
    </w:p>
    <w:p w:rsidR="00E76075" w:rsidRPr="00820659" w:rsidRDefault="00E76075" w:rsidP="00820659">
      <w:pPr>
        <w:tabs>
          <w:tab w:val="left" w:pos="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tabs>
          <w:tab w:val="center" w:pos="1418"/>
        </w:tabs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«Шары»</w:t>
      </w:r>
    </w:p>
    <w:p w:rsidR="00FC0E43" w:rsidRPr="004203BA" w:rsidRDefault="00FC0E43" w:rsidP="0083685F">
      <w:pPr>
        <w:numPr>
          <w:ilvl w:val="0"/>
          <w:numId w:val="3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Использовать для тренировки частей кисти, и для восстановления когнитивных функций (целиться надо в шары, соответствующего цвету шара стрелы).</w:t>
      </w:r>
    </w:p>
    <w:p w:rsidR="00FC0E43" w:rsidRPr="004203BA" w:rsidRDefault="00FC0E43" w:rsidP="0083685F">
      <w:pPr>
        <w:numPr>
          <w:ilvl w:val="0"/>
          <w:numId w:val="34"/>
        </w:numPr>
        <w:tabs>
          <w:tab w:val="right" w:pos="283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Уменьшать в процессе тренировки размер шара и  размер стрелы.</w:t>
      </w:r>
    </w:p>
    <w:p w:rsidR="00FC0E43" w:rsidRPr="004203BA" w:rsidRDefault="00FC0E43" w:rsidP="0083685F">
      <w:pPr>
        <w:numPr>
          <w:ilvl w:val="0"/>
          <w:numId w:val="3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Увеличивать скорость движения стрелы.</w:t>
      </w:r>
    </w:p>
    <w:p w:rsidR="00FC0E43" w:rsidRPr="004203BA" w:rsidRDefault="00FC0E43" w:rsidP="0083685F">
      <w:pPr>
        <w:numPr>
          <w:ilvl w:val="0"/>
          <w:numId w:val="3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Уменьшать время, затрачиваемое на выбор шара.</w:t>
      </w:r>
    </w:p>
    <w:p w:rsidR="005D3A9B" w:rsidRPr="00820659" w:rsidRDefault="005D3A9B" w:rsidP="005D3A9B">
      <w:p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tabs>
          <w:tab w:val="center" w:pos="1560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«Пазлы»</w:t>
      </w:r>
    </w:p>
    <w:p w:rsidR="00FC0E43" w:rsidRPr="004203BA" w:rsidRDefault="00FC0E43" w:rsidP="0083685F">
      <w:pPr>
        <w:numPr>
          <w:ilvl w:val="0"/>
          <w:numId w:val="35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Использовать для тренировки точности захвата предмета</w:t>
      </w:r>
    </w:p>
    <w:p w:rsidR="00FC0E43" w:rsidRPr="004203BA" w:rsidRDefault="00FC0E43" w:rsidP="0083685F">
      <w:pPr>
        <w:numPr>
          <w:ilvl w:val="0"/>
          <w:numId w:val="35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Выбрать форму и размер предмета для улучшения когнитивных функций.</w:t>
      </w:r>
    </w:p>
    <w:p w:rsidR="00FC0E43" w:rsidRPr="004203BA" w:rsidRDefault="00FC0E43" w:rsidP="0083685F">
      <w:pPr>
        <w:numPr>
          <w:ilvl w:val="0"/>
          <w:numId w:val="35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игры для фиксации предмета необходимо сжать кисть в кулак, для перемещения – разжать пальцы.</w:t>
      </w:r>
    </w:p>
    <w:p w:rsidR="00FC0E43" w:rsidRPr="00820659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E76075">
      <w:pPr>
        <w:pStyle w:val="a5"/>
        <w:numPr>
          <w:ilvl w:val="1"/>
          <w:numId w:val="54"/>
        </w:numPr>
        <w:tabs>
          <w:tab w:val="center" w:pos="0"/>
        </w:tabs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Оценка результатов заключительного тестирования. </w:t>
      </w:r>
    </w:p>
    <w:p w:rsidR="00E76075" w:rsidRPr="00820659" w:rsidRDefault="00E76075" w:rsidP="00E76075">
      <w:pPr>
        <w:tabs>
          <w:tab w:val="center" w:pos="0"/>
        </w:tabs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FC0E43" w:rsidRPr="004203BA" w:rsidRDefault="00FC0E43" w:rsidP="00CB6558">
      <w:pPr>
        <w:tabs>
          <w:tab w:val="left" w:pos="720"/>
          <w:tab w:val="center" w:pos="212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Положительный результат тренировки выражается:</w:t>
      </w:r>
    </w:p>
    <w:p w:rsidR="00FC0E43" w:rsidRPr="004203BA" w:rsidRDefault="00FC0E43" w:rsidP="0083685F">
      <w:pPr>
        <w:numPr>
          <w:ilvl w:val="0"/>
          <w:numId w:val="36"/>
        </w:numPr>
        <w:tabs>
          <w:tab w:val="center" w:pos="426"/>
          <w:tab w:val="left" w:pos="72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выполнении основного упражнения в уменьшении  ширины дорожки</w:t>
      </w:r>
    </w:p>
    <w:p w:rsidR="00FC0E43" w:rsidRPr="004203BA" w:rsidRDefault="00FC0E43" w:rsidP="0083685F">
      <w:pPr>
        <w:numPr>
          <w:ilvl w:val="0"/>
          <w:numId w:val="36"/>
        </w:numPr>
        <w:tabs>
          <w:tab w:val="center" w:pos="426"/>
          <w:tab w:val="left" w:pos="72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увеличении скорости прохождения дорожки (отображается в баллах, максимально – 100 баллов).</w:t>
      </w:r>
    </w:p>
    <w:p w:rsidR="00FC0E43" w:rsidRPr="004203BA" w:rsidRDefault="00FC0E43" w:rsidP="0083685F">
      <w:pPr>
        <w:numPr>
          <w:ilvl w:val="0"/>
          <w:numId w:val="36"/>
        </w:numPr>
        <w:tabs>
          <w:tab w:val="center" w:pos="426"/>
          <w:tab w:val="left" w:pos="720"/>
          <w:tab w:val="center" w:pos="3544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при формировании отчетов -  в  плавной кривой движения запястья и пальцев. Уменьшение числа вершин на графике количества циклов  сгибания-разгибания в  единицу времени свидетельствует об улучшении координации.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  <w:r w:rsidRPr="004203BA">
        <w:rPr>
          <w:rFonts w:ascii="Times New Roman" w:eastAsia="Calibri" w:hAnsi="Times New Roman" w:cs="Times New Roman"/>
          <w:b/>
          <w:i/>
        </w:rPr>
        <w:t xml:space="preserve">В процессе тренировки отдельных компонентов ручной моторики (тонус, сила, точность движений, кинетический и динамический праксис) у больных совершенствуется произвольное внимание, развиваются навыки контроля и планирования целостного действия. </w:t>
      </w:r>
    </w:p>
    <w:p w:rsidR="00FC0E43" w:rsidRPr="004203BA" w:rsidRDefault="001C0963" w:rsidP="001C0963">
      <w:pPr>
        <w:numPr>
          <w:ilvl w:val="0"/>
          <w:numId w:val="54"/>
        </w:numPr>
        <w:tabs>
          <w:tab w:val="center" w:pos="1276"/>
          <w:tab w:val="right" w:pos="9355"/>
        </w:tabs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Методические указания для занятий на 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="00566781">
        <w:rPr>
          <w:rFonts w:ascii="Times New Roman" w:eastAsia="Calibri" w:hAnsi="Times New Roman" w:cs="Times New Roman"/>
          <w:b/>
        </w:rPr>
        <w:t xml:space="preserve"> </w:t>
      </w:r>
      <w:r w:rsidRPr="004203BA">
        <w:rPr>
          <w:rFonts w:ascii="Times New Roman" w:eastAsia="Calibri" w:hAnsi="Times New Roman" w:cs="Times New Roman"/>
          <w:b/>
        </w:rPr>
        <w:t>при низком мышечном тонусе в предплечье и кисти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left="426" w:hanging="426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Показания </w:t>
      </w:r>
    </w:p>
    <w:p w:rsidR="00FC0E43" w:rsidRPr="004203BA" w:rsidRDefault="00FC0E43" w:rsidP="0083685F">
      <w:pPr>
        <w:numPr>
          <w:ilvl w:val="1"/>
          <w:numId w:val="6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после ишемического или геморрагического инсульта.</w:t>
      </w:r>
    </w:p>
    <w:p w:rsidR="00FC0E43" w:rsidRPr="004203BA" w:rsidRDefault="00FC0E43" w:rsidP="0083685F">
      <w:pPr>
        <w:numPr>
          <w:ilvl w:val="1"/>
          <w:numId w:val="6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после перенесенной черепно-мозговой  травмы.</w:t>
      </w:r>
    </w:p>
    <w:p w:rsidR="00FC0E43" w:rsidRPr="004203BA" w:rsidRDefault="00FC0E43" w:rsidP="0083685F">
      <w:pPr>
        <w:numPr>
          <w:ilvl w:val="1"/>
          <w:numId w:val="6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функции верхней конечности при  спинальной травме.</w:t>
      </w:r>
    </w:p>
    <w:p w:rsidR="00FC0E43" w:rsidRPr="004203BA" w:rsidRDefault="00FC0E43" w:rsidP="0083685F">
      <w:pPr>
        <w:numPr>
          <w:ilvl w:val="1"/>
          <w:numId w:val="6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Реабилитация  руки  после травм и операций на сухожилиях мышц предплечья и кисти после снятия иммобилизации.</w:t>
      </w:r>
    </w:p>
    <w:p w:rsidR="00FC0E43" w:rsidRPr="004203BA" w:rsidRDefault="00FC0E43" w:rsidP="0083685F">
      <w:pPr>
        <w:numPr>
          <w:ilvl w:val="1"/>
          <w:numId w:val="6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Повреждение плечевого сплетения.</w:t>
      </w:r>
    </w:p>
    <w:p w:rsidR="00FC0E43" w:rsidRPr="004203BA" w:rsidRDefault="00FC0E43" w:rsidP="0083685F">
      <w:pPr>
        <w:numPr>
          <w:ilvl w:val="1"/>
          <w:numId w:val="61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Посттравматические</w:t>
      </w:r>
      <w:r w:rsidR="00566781">
        <w:rPr>
          <w:rFonts w:ascii="Times New Roman" w:eastAsia="Calibri" w:hAnsi="Times New Roman" w:cs="Times New Roman"/>
        </w:rPr>
        <w:t xml:space="preserve"> </w:t>
      </w:r>
      <w:r w:rsidRPr="004203BA">
        <w:rPr>
          <w:rFonts w:ascii="Times New Roman" w:eastAsia="Calibri" w:hAnsi="Times New Roman" w:cs="Times New Roman"/>
        </w:rPr>
        <w:t>нейропатии локтевого и лучевого нерва.</w:t>
      </w:r>
    </w:p>
    <w:p w:rsidR="00FC0E43" w:rsidRPr="004203BA" w:rsidRDefault="00FC0E43" w:rsidP="00FC0E4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Упражнения, используемые для разработки движений в кисти и пальцах, которые рекомендуется инициировать в играх.</w:t>
      </w:r>
    </w:p>
    <w:p w:rsidR="00FC0E43" w:rsidRPr="004203BA" w:rsidRDefault="00FC0E43" w:rsidP="0083685F">
      <w:pPr>
        <w:numPr>
          <w:ilvl w:val="1"/>
          <w:numId w:val="37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Тренировка сгибателей и  разгибателей запястья в сочетании с противопоставлением 1 пальца.</w:t>
      </w:r>
    </w:p>
    <w:p w:rsidR="00FC0E43" w:rsidRPr="004203BA" w:rsidRDefault="00FC0E43" w:rsidP="0083685F">
      <w:pPr>
        <w:numPr>
          <w:ilvl w:val="1"/>
          <w:numId w:val="37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Сжимание и разжимание кисти в кулак.</w:t>
      </w:r>
    </w:p>
    <w:p w:rsidR="00FC0E43" w:rsidRPr="004203BA" w:rsidRDefault="00FC0E43" w:rsidP="0083685F">
      <w:pPr>
        <w:numPr>
          <w:ilvl w:val="1"/>
          <w:numId w:val="37"/>
        </w:numPr>
        <w:tabs>
          <w:tab w:val="center" w:pos="426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Разгибание и сгибание каждого пальца в отдельности.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hanging="147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Результаты тестирования.</w:t>
      </w:r>
    </w:p>
    <w:p w:rsidR="00FC0E43" w:rsidRPr="004203BA" w:rsidRDefault="00FC0E43" w:rsidP="0083685F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Пассивный диапазон может быть не изменен, если причиной пареза является только  патология нервной системы</w:t>
      </w:r>
    </w:p>
    <w:p w:rsidR="00FC0E43" w:rsidRPr="004203BA" w:rsidRDefault="00FC0E43" w:rsidP="0083685F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Пассивный объем движений может быть снижен, если имеет место последствия травмы  или оперативное вмешательство, при которых анатомические структуры изменены. </w:t>
      </w:r>
    </w:p>
    <w:p w:rsidR="00FC0E43" w:rsidRPr="004203BA" w:rsidRDefault="00FC0E43" w:rsidP="0083685F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Активный диапазон движения снижен по отношению к пассивному.</w:t>
      </w:r>
    </w:p>
    <w:p w:rsidR="00FC0E43" w:rsidRPr="004203BA" w:rsidRDefault="00FC0E43" w:rsidP="0083685F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 графике сгибания-разгибания пальцев кривая имеет слабо выраженные вершины.</w:t>
      </w:r>
    </w:p>
    <w:p w:rsidR="00FC0E43" w:rsidRPr="004203BA" w:rsidRDefault="00FC0E43" w:rsidP="0083685F">
      <w:pPr>
        <w:numPr>
          <w:ilvl w:val="0"/>
          <w:numId w:val="3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Скорость движения пальцев снижена.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Внесение изменений в настройки основного упражнения  на основании результатов тестирования.</w:t>
      </w:r>
    </w:p>
    <w:p w:rsidR="00FC0E43" w:rsidRPr="004203BA" w:rsidRDefault="00FC0E43" w:rsidP="0083685F">
      <w:pPr>
        <w:numPr>
          <w:ilvl w:val="2"/>
          <w:numId w:val="3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Ручная настройка основного упражнения для увеличения мышечной силы.</w:t>
      </w:r>
    </w:p>
    <w:p w:rsidR="00FC0E43" w:rsidRPr="004203BA" w:rsidRDefault="00FC0E43" w:rsidP="0083685F">
      <w:pPr>
        <w:numPr>
          <w:ilvl w:val="1"/>
          <w:numId w:val="40"/>
        </w:numPr>
        <w:tabs>
          <w:tab w:val="right" w:pos="-851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Настройка чувствительности: значение чувствительности увеличивать в процессе тренировки.</w:t>
      </w:r>
    </w:p>
    <w:p w:rsidR="00FC0E43" w:rsidRPr="004203BA" w:rsidRDefault="00FC0E43" w:rsidP="0083685F">
      <w:pPr>
        <w:numPr>
          <w:ilvl w:val="1"/>
          <w:numId w:val="40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Настройка точности движения: (уменьшение ширины кривой дорожки дает тренировку более высокого уровня точности движения). При слабых разгибателях  увеличивается в цикле время разгибания, на экране уплощается восходящая часть кривой, при этом в тренировке увеличивается объем разгибания.</w:t>
      </w:r>
    </w:p>
    <w:p w:rsidR="00FC0E43" w:rsidRPr="004203BA" w:rsidRDefault="00FC0E43" w:rsidP="0083685F">
      <w:pPr>
        <w:numPr>
          <w:ilvl w:val="1"/>
          <w:numId w:val="40"/>
        </w:numPr>
        <w:tabs>
          <w:tab w:val="center" w:pos="567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Настройка задержки  времени  разгибания увеличивается для тренировки силы мышц (увеличивается фаза изометрического напряжения мышц).</w:t>
      </w:r>
    </w:p>
    <w:p w:rsidR="00FC0E43" w:rsidRPr="004203BA" w:rsidRDefault="00FC0E43" w:rsidP="0083685F">
      <w:pPr>
        <w:numPr>
          <w:ilvl w:val="1"/>
          <w:numId w:val="40"/>
        </w:numPr>
        <w:tabs>
          <w:tab w:val="center" w:pos="567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увеличении времени сгибания (при слабых сгибателях ) на экране  уплощается нисходящая часть кривой, при этом в тренировке увеличивается объем сгибания</w:t>
      </w:r>
    </w:p>
    <w:p w:rsidR="00FC0E43" w:rsidRPr="004203BA" w:rsidRDefault="00FC0E43" w:rsidP="0083685F">
      <w:pPr>
        <w:numPr>
          <w:ilvl w:val="1"/>
          <w:numId w:val="40"/>
        </w:numPr>
        <w:tabs>
          <w:tab w:val="center" w:pos="567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Настройка задержки  времени  сгибания увеличивается для тренировки силы мышц (увеличивается фаза изометрического напряжения мышц).</w:t>
      </w:r>
    </w:p>
    <w:p w:rsidR="00FC0E43" w:rsidRPr="004203BA" w:rsidRDefault="00FC0E43" w:rsidP="0083685F">
      <w:pPr>
        <w:numPr>
          <w:ilvl w:val="1"/>
          <w:numId w:val="40"/>
        </w:numPr>
        <w:tabs>
          <w:tab w:val="center" w:pos="567"/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Увеличение  диапазона: для тренировки дистальных фаланг дорожка перемещается по экрану вверх, для тренировки проксимальных фаланг – вниз. Для тренировки полного сжатия кисти в кулак применяется полный диапазон. </w:t>
      </w:r>
    </w:p>
    <w:p w:rsidR="00FC0E43" w:rsidRPr="004203BA" w:rsidRDefault="00FC0E43" w:rsidP="0083685F">
      <w:pPr>
        <w:tabs>
          <w:tab w:val="center" w:pos="4677"/>
          <w:tab w:val="right" w:pos="9355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hanging="147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Игры. </w:t>
      </w:r>
      <w:r w:rsidRPr="004203BA">
        <w:rPr>
          <w:rFonts w:ascii="Times New Roman" w:eastAsia="Calibri" w:hAnsi="Times New Roman" w:cs="Times New Roman"/>
        </w:rPr>
        <w:t>Рекомендации по настройке.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«Гонки»</w:t>
      </w:r>
    </w:p>
    <w:p w:rsidR="00FC0E43" w:rsidRPr="004203BA" w:rsidRDefault="00FC0E43" w:rsidP="0083685F">
      <w:pPr>
        <w:numPr>
          <w:ilvl w:val="0"/>
          <w:numId w:val="4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Повторяют основное упражнение. Отличие в том, что дорога расположена вертикально.</w:t>
      </w:r>
    </w:p>
    <w:p w:rsidR="00FC0E43" w:rsidRPr="004203BA" w:rsidRDefault="00FC0E43" w:rsidP="0083685F">
      <w:pPr>
        <w:numPr>
          <w:ilvl w:val="0"/>
          <w:numId w:val="4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выраженном парезе нужно выбрать широкое полотно дороги с небольшими виражами.</w:t>
      </w:r>
    </w:p>
    <w:p w:rsidR="00FC0E43" w:rsidRPr="004203BA" w:rsidRDefault="00FC0E43" w:rsidP="0083685F">
      <w:pPr>
        <w:numPr>
          <w:ilvl w:val="0"/>
          <w:numId w:val="4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Нагрузка увеличивается при выборе уровня игры, повышении скорости движения, уменьшения количества остановок для отдыха.</w:t>
      </w:r>
    </w:p>
    <w:p w:rsidR="00FC0E43" w:rsidRPr="004203BA" w:rsidRDefault="00FC0E43" w:rsidP="0083685F">
      <w:pPr>
        <w:numPr>
          <w:ilvl w:val="0"/>
          <w:numId w:val="4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улучшения когнитивных функций (реакции и внимания) можно добавить в гонки вторую машину.</w:t>
      </w: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 «Снежки»</w:t>
      </w:r>
    </w:p>
    <w:p w:rsidR="00FC0E43" w:rsidRPr="004203BA" w:rsidRDefault="00FC0E43" w:rsidP="0083685F">
      <w:pPr>
        <w:numPr>
          <w:ilvl w:val="0"/>
          <w:numId w:val="42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тренировки рекомендуется уменьшать размер снеговика, время прицеливания (идет индикация времени на экране).</w:t>
      </w:r>
    </w:p>
    <w:p w:rsidR="00FC0E43" w:rsidRPr="004203BA" w:rsidRDefault="00FC0E43" w:rsidP="0083685F">
      <w:pPr>
        <w:numPr>
          <w:ilvl w:val="0"/>
          <w:numId w:val="42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Выстрел можно осуществлять в автоматическом режиме и пробелом (ручной режим)</w:t>
      </w:r>
    </w:p>
    <w:p w:rsidR="00FC0E43" w:rsidRPr="004203BA" w:rsidRDefault="00FC0E43" w:rsidP="0083685F">
      <w:pPr>
        <w:numPr>
          <w:ilvl w:val="0"/>
          <w:numId w:val="42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время от прицеливания до выстрела в настройках: увеличение времени заставляет удерживать мышцы в фазе изометрического напряжения, что увеличивает силу мышц.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«Воздушный бой»</w:t>
      </w:r>
    </w:p>
    <w:p w:rsidR="00FC0E43" w:rsidRPr="004203BA" w:rsidRDefault="00FC0E43" w:rsidP="0083685F">
      <w:pPr>
        <w:numPr>
          <w:ilvl w:val="0"/>
          <w:numId w:val="4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слабых разгибателях выбирается режим разгибания при выстреле.</w:t>
      </w:r>
    </w:p>
    <w:p w:rsidR="00FC0E43" w:rsidRPr="004203BA" w:rsidRDefault="00FC0E43" w:rsidP="0083685F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слабых сгибателях – режим сгибания при выстреле.</w:t>
      </w:r>
    </w:p>
    <w:p w:rsidR="00FC0E43" w:rsidRPr="004203BA" w:rsidRDefault="00FC0E43" w:rsidP="0083685F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выраженных нарушениях чувствительность уменьшается</w:t>
      </w:r>
    </w:p>
    <w:p w:rsidR="00FC0E43" w:rsidRPr="004203BA" w:rsidRDefault="00FC0E43" w:rsidP="0083685F">
      <w:pPr>
        <w:numPr>
          <w:ilvl w:val="0"/>
          <w:numId w:val="43"/>
        </w:numPr>
        <w:tabs>
          <w:tab w:val="left" w:pos="1276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тренировки уровень игры повышается.</w:t>
      </w:r>
    </w:p>
    <w:p w:rsidR="00FC0E43" w:rsidRPr="004203BA" w:rsidRDefault="00FC0E43" w:rsidP="0083685F">
      <w:pPr>
        <w:numPr>
          <w:ilvl w:val="0"/>
          <w:numId w:val="4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Выстрел можно выполнять автоматически и пробелом.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«Шары»</w:t>
      </w:r>
    </w:p>
    <w:p w:rsidR="00FC0E43" w:rsidRPr="004203BA" w:rsidRDefault="00FC0E43" w:rsidP="0083685F">
      <w:pPr>
        <w:numPr>
          <w:ilvl w:val="0"/>
          <w:numId w:val="4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Рекомендуется не только для тренировки частей кисти, но и для восстановления когнитивных функций. </w:t>
      </w:r>
    </w:p>
    <w:p w:rsidR="00FC0E43" w:rsidRPr="004203BA" w:rsidRDefault="00FC0E43" w:rsidP="0083685F">
      <w:pPr>
        <w:numPr>
          <w:ilvl w:val="0"/>
          <w:numId w:val="4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игры  нужно прицеливаться в шары, имеющие такой же цвет, как у шара стрелы.</w:t>
      </w:r>
    </w:p>
    <w:p w:rsidR="00FC0E43" w:rsidRPr="004203BA" w:rsidRDefault="00FC0E43" w:rsidP="0083685F">
      <w:pPr>
        <w:numPr>
          <w:ilvl w:val="0"/>
          <w:numId w:val="4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Настройки подобны игре «снежки».</w:t>
      </w:r>
    </w:p>
    <w:p w:rsidR="00FC0E43" w:rsidRPr="004203BA" w:rsidRDefault="00FC0E43" w:rsidP="0083685F">
      <w:pPr>
        <w:numPr>
          <w:ilvl w:val="0"/>
          <w:numId w:val="4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увеличения нагрузки в настройках уменьшается размер стрелы, размер шара, время, затрачиваемое на прицеливание.</w:t>
      </w:r>
    </w:p>
    <w:p w:rsidR="00FC0E43" w:rsidRPr="004203BA" w:rsidRDefault="00FC0E43" w:rsidP="0083685F">
      <w:pPr>
        <w:numPr>
          <w:ilvl w:val="0"/>
          <w:numId w:val="44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Мотивирует результат игры, надо сбить все шары. </w:t>
      </w:r>
    </w:p>
    <w:p w:rsidR="00FC0E43" w:rsidRPr="00820659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«Пазлы»</w:t>
      </w:r>
    </w:p>
    <w:p w:rsidR="00FC0E43" w:rsidRPr="004203BA" w:rsidRDefault="00FC0E43" w:rsidP="0083685F">
      <w:pPr>
        <w:numPr>
          <w:ilvl w:val="0"/>
          <w:numId w:val="45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Рекомендуются для тренировки точности захвата предмета</w:t>
      </w:r>
    </w:p>
    <w:p w:rsidR="00FC0E43" w:rsidRPr="004203BA" w:rsidRDefault="00FC0E43" w:rsidP="0083685F">
      <w:pPr>
        <w:numPr>
          <w:ilvl w:val="0"/>
          <w:numId w:val="45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Выбирается форма, размер предмета, что улучшает когнитивные функции.</w:t>
      </w:r>
    </w:p>
    <w:p w:rsidR="00FC0E43" w:rsidRPr="004203BA" w:rsidRDefault="00FC0E43" w:rsidP="0083685F">
      <w:pPr>
        <w:numPr>
          <w:ilvl w:val="0"/>
          <w:numId w:val="45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процессе игры для фиксации предмета необходимо сжать кисть в кулак, для перемещения – разжать пальцы.</w:t>
      </w:r>
    </w:p>
    <w:p w:rsidR="00FC0E43" w:rsidRPr="00820659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</w:tabs>
        <w:spacing w:after="0" w:line="240" w:lineRule="auto"/>
        <w:ind w:hanging="147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Оценка результатов заключительного тестирования </w:t>
      </w:r>
    </w:p>
    <w:p w:rsidR="00E76075" w:rsidRPr="00820659" w:rsidRDefault="00E76075" w:rsidP="00E76075">
      <w:pPr>
        <w:tabs>
          <w:tab w:val="center" w:pos="426"/>
        </w:tabs>
        <w:spacing w:after="0" w:line="240" w:lineRule="auto"/>
        <w:ind w:left="993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FC0E43" w:rsidRPr="004203BA" w:rsidRDefault="00FC0E43" w:rsidP="00820659">
      <w:pPr>
        <w:tabs>
          <w:tab w:val="center" w:pos="212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Положительный результат тренировки выражается:</w:t>
      </w:r>
    </w:p>
    <w:p w:rsidR="00FC0E43" w:rsidRPr="004203BA" w:rsidRDefault="00FC0E43" w:rsidP="0083685F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 увеличении активного диапазона движения</w:t>
      </w:r>
    </w:p>
    <w:p w:rsidR="00FC0E43" w:rsidRPr="004203BA" w:rsidRDefault="00FC0E43" w:rsidP="0083685F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в увеличении амплитуды кривой движения запястья и пальцев. </w:t>
      </w:r>
    </w:p>
    <w:p w:rsidR="00FC0E43" w:rsidRPr="004203BA" w:rsidRDefault="00FC0E43" w:rsidP="0083685F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в уменьшении числа вершин на графике количества циклов в единицу времени свидетельствует об улучшении координации в связи с увеличением силы мышц. </w:t>
      </w:r>
    </w:p>
    <w:p w:rsidR="009322FB" w:rsidRPr="00820659" w:rsidRDefault="009322FB" w:rsidP="009322F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63595C" w:rsidP="0063595C">
      <w:pPr>
        <w:numPr>
          <w:ilvl w:val="0"/>
          <w:numId w:val="54"/>
        </w:numPr>
        <w:tabs>
          <w:tab w:val="right" w:pos="9355"/>
        </w:tabs>
        <w:spacing w:after="0" w:line="240" w:lineRule="auto"/>
        <w:ind w:left="284" w:hanging="229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Методические указания для занятий на 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="00566781">
        <w:rPr>
          <w:rFonts w:ascii="Times New Roman" w:eastAsia="Calibri" w:hAnsi="Times New Roman" w:cs="Times New Roman"/>
          <w:b/>
        </w:rPr>
        <w:t xml:space="preserve"> </w:t>
      </w:r>
      <w:r w:rsidRPr="004203BA">
        <w:rPr>
          <w:rFonts w:ascii="Times New Roman" w:eastAsia="Calibri" w:hAnsi="Times New Roman" w:cs="Times New Roman"/>
          <w:b/>
        </w:rPr>
        <w:t>при повышенном мышечном тонусе в сгибателях (разгибателях) кисти</w:t>
      </w:r>
    </w:p>
    <w:p w:rsidR="00FC0E43" w:rsidRPr="00820659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hanging="147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Показания: </w:t>
      </w:r>
    </w:p>
    <w:p w:rsidR="00FC0E43" w:rsidRPr="004203BA" w:rsidRDefault="00FC0E43" w:rsidP="0083685F">
      <w:pPr>
        <w:numPr>
          <w:ilvl w:val="0"/>
          <w:numId w:val="6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после ишемического или геморрагического инсульта.</w:t>
      </w:r>
    </w:p>
    <w:p w:rsidR="00FC0E43" w:rsidRPr="004203BA" w:rsidRDefault="00FC0E43" w:rsidP="0083685F">
      <w:pPr>
        <w:numPr>
          <w:ilvl w:val="0"/>
          <w:numId w:val="6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после перенесенной черепно-мозговой  травмы.</w:t>
      </w:r>
    </w:p>
    <w:p w:rsidR="00FC0E43" w:rsidRPr="004203BA" w:rsidRDefault="00FC0E43" w:rsidP="0083685F">
      <w:pPr>
        <w:numPr>
          <w:ilvl w:val="0"/>
          <w:numId w:val="6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Восстановление функции верхней конечности при  спинальной травме.</w:t>
      </w:r>
    </w:p>
    <w:p w:rsidR="00FC0E43" w:rsidRPr="004203BA" w:rsidRDefault="00FC0E43" w:rsidP="0083685F">
      <w:pPr>
        <w:numPr>
          <w:ilvl w:val="0"/>
          <w:numId w:val="63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Реабилитация  руки  после травм и операций на сухожилиях мышц предплечья и кисти после снятия иммобилизации.</w:t>
      </w:r>
    </w:p>
    <w:p w:rsidR="00FC0E43" w:rsidRPr="00820659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  <w:r w:rsidRPr="004203BA">
        <w:rPr>
          <w:rFonts w:ascii="Times New Roman" w:eastAsia="Calibri" w:hAnsi="Times New Roman" w:cs="Times New Roman"/>
          <w:b/>
          <w:i/>
        </w:rPr>
        <w:t xml:space="preserve">Исходным положением для верхней конечности может быть любое положение, при котором сгибатели (разгибатели) находятся в максимально расслабленном состоянии.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  <w:r w:rsidRPr="004203BA">
        <w:rPr>
          <w:rFonts w:ascii="Times New Roman" w:eastAsia="Calibri" w:hAnsi="Times New Roman" w:cs="Times New Roman"/>
          <w:b/>
          <w:i/>
        </w:rPr>
        <w:t xml:space="preserve">Чтобы стимулировать мышцы к сокращению, они должны быть предварительно растянуты, поэтому при  выполнении упражнений возможна помощь инструктора или здоровой руки пациента.  </w:t>
      </w: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Упражнения, используемые для разработки движений в кисти и пальцах, которые рекомендуется инициировать.</w:t>
      </w:r>
    </w:p>
    <w:p w:rsidR="00FC0E43" w:rsidRPr="004203BA" w:rsidRDefault="00FC0E43" w:rsidP="0083685F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Тренировка сгибателей и  разгибателей запястья в сочетании с противопоставлением 1 пальца.</w:t>
      </w:r>
    </w:p>
    <w:p w:rsidR="00FC0E43" w:rsidRPr="004203BA" w:rsidRDefault="00FC0E43" w:rsidP="0083685F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Тренировка разгибателей всех пальцев одновременно.</w:t>
      </w:r>
    </w:p>
    <w:p w:rsidR="00FC0E43" w:rsidRPr="004203BA" w:rsidRDefault="00FC0E43" w:rsidP="0083685F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Тренировка сгибателей всех пальцев одновременно.</w:t>
      </w:r>
    </w:p>
    <w:p w:rsidR="00FC0E43" w:rsidRPr="004203BA" w:rsidRDefault="00FC0E43" w:rsidP="0083685F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Разгибание и сгибание каждого пальца в отдельности.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tabs>
          <w:tab w:val="center" w:pos="426"/>
          <w:tab w:val="right" w:pos="9355"/>
        </w:tabs>
        <w:spacing w:after="0" w:line="240" w:lineRule="auto"/>
        <w:ind w:hanging="147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Результаты тестирования.</w:t>
      </w:r>
    </w:p>
    <w:p w:rsidR="00FC0E43" w:rsidRPr="004203BA" w:rsidRDefault="00FC0E43" w:rsidP="0083685F">
      <w:pPr>
        <w:numPr>
          <w:ilvl w:val="0"/>
          <w:numId w:val="4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Пассивный диапазон может быть снижен, если есть тугоподвижность в суставах.</w:t>
      </w:r>
    </w:p>
    <w:p w:rsidR="00FC0E43" w:rsidRPr="004203BA" w:rsidRDefault="00FC0E43" w:rsidP="0083685F">
      <w:pPr>
        <w:numPr>
          <w:ilvl w:val="0"/>
          <w:numId w:val="4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Пассивный объем движений может быть снижен, если имеет место последствия травмы  или оперативное вмешательство, при которых анатомические структуры изменены. </w:t>
      </w:r>
    </w:p>
    <w:p w:rsidR="00FC0E43" w:rsidRPr="004203BA" w:rsidRDefault="00FC0E43" w:rsidP="0083685F">
      <w:pPr>
        <w:numPr>
          <w:ilvl w:val="0"/>
          <w:numId w:val="49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Активный объем движения снижен по отношению к пассивному.</w:t>
      </w:r>
    </w:p>
    <w:p w:rsidR="00FC0E43" w:rsidRPr="004203BA" w:rsidRDefault="00FC0E43" w:rsidP="0083685F">
      <w:p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Если повышен тонус в сгибателях, то уменьшается диапазон разгибания и наоборот, при повышении тонуса в разгибателях, снижен диапазон сгибания.</w:t>
      </w:r>
    </w:p>
    <w:p w:rsidR="00FC0E43" w:rsidRPr="004203BA" w:rsidRDefault="00FC0E43" w:rsidP="0083685F">
      <w:pPr>
        <w:numPr>
          <w:ilvl w:val="0"/>
          <w:numId w:val="50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 графике сгибания-разгибания пальцев кривая имеет малую амплитуду.</w:t>
      </w:r>
    </w:p>
    <w:p w:rsidR="00FC0E43" w:rsidRPr="004203BA" w:rsidRDefault="00FC0E43" w:rsidP="0083685F">
      <w:pPr>
        <w:numPr>
          <w:ilvl w:val="0"/>
          <w:numId w:val="50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Скорость движения пальцев снижена.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numPr>
          <w:ilvl w:val="1"/>
          <w:numId w:val="54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Внесение изменений  в настройки основного упражнения  на основании результатов тестирования.</w:t>
      </w:r>
    </w:p>
    <w:p w:rsidR="00FC0E43" w:rsidRPr="004203BA" w:rsidRDefault="00FC0E43" w:rsidP="0083685F">
      <w:pPr>
        <w:numPr>
          <w:ilvl w:val="0"/>
          <w:numId w:val="5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Ручная настройка основного упражнения для увеличения мышечной силы разгибателей.</w:t>
      </w:r>
    </w:p>
    <w:p w:rsidR="00FC0E43" w:rsidRPr="004203BA" w:rsidRDefault="00FC0E43" w:rsidP="0083685F">
      <w:pPr>
        <w:numPr>
          <w:ilvl w:val="0"/>
          <w:numId w:val="5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Настройка чувствительности: значение чувствительности уменьшать в процессе тренировки.</w:t>
      </w:r>
    </w:p>
    <w:p w:rsidR="00FC0E43" w:rsidRPr="004203BA" w:rsidRDefault="00FC0E43" w:rsidP="00FC0E43">
      <w:pPr>
        <w:tabs>
          <w:tab w:val="center" w:pos="1418"/>
          <w:tab w:val="right" w:pos="9355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</w:rPr>
      </w:pPr>
      <w:r w:rsidRPr="004203BA">
        <w:rPr>
          <w:rFonts w:ascii="Times New Roman" w:eastAsia="Calibri" w:hAnsi="Times New Roman" w:cs="Times New Roman"/>
          <w:b/>
          <w:i/>
        </w:rPr>
        <w:t>Для формирования оптимального исходного положения пальцев:</w:t>
      </w:r>
    </w:p>
    <w:p w:rsidR="00FC0E43" w:rsidRPr="004203BA" w:rsidRDefault="00FC0E43" w:rsidP="0083685F">
      <w:pPr>
        <w:numPr>
          <w:ilvl w:val="0"/>
          <w:numId w:val="5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повышенном тонусе в сгибателях можно лифтом уменьшить исходный объем сгибания;</w:t>
      </w:r>
    </w:p>
    <w:p w:rsidR="00FC0E43" w:rsidRPr="004203BA" w:rsidRDefault="00FC0E43" w:rsidP="0083685F">
      <w:pPr>
        <w:numPr>
          <w:ilvl w:val="0"/>
          <w:numId w:val="5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повышенном тонусе в разгибателях можно лифтом уменьшить исходный объем разгибания;</w:t>
      </w:r>
    </w:p>
    <w:p w:rsidR="00FC0E43" w:rsidRPr="004203BA" w:rsidRDefault="00FC0E43" w:rsidP="0083685F">
      <w:pPr>
        <w:numPr>
          <w:ilvl w:val="0"/>
          <w:numId w:val="5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настройке точности движения уменьшение ширины кривой дорожки повышает уровень точности движения;</w:t>
      </w:r>
    </w:p>
    <w:p w:rsidR="00FC0E43" w:rsidRPr="004203BA" w:rsidRDefault="00FC0E43" w:rsidP="0083685F">
      <w:pPr>
        <w:numPr>
          <w:ilvl w:val="0"/>
          <w:numId w:val="5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слабых разгибателях  время разгибания в цикле движения увеличивается. На экране уплощается восходящая часть кривой, при этом в тренировке увеличивается объем разгибания.</w:t>
      </w:r>
      <w:r w:rsidR="007C12F5">
        <w:rPr>
          <w:rFonts w:ascii="Times New Roman" w:eastAsia="Calibri" w:hAnsi="Times New Roman" w:cs="Times New Roman"/>
        </w:rPr>
        <w:t xml:space="preserve"> </w:t>
      </w:r>
      <w:r w:rsidRPr="004203BA">
        <w:rPr>
          <w:rFonts w:ascii="Times New Roman" w:eastAsia="Calibri" w:hAnsi="Times New Roman" w:cs="Times New Roman"/>
        </w:rPr>
        <w:t>возможно выполнение с помощью, при этом происходит максимальное растяжение сгибателей;</w:t>
      </w:r>
    </w:p>
    <w:p w:rsidR="00FC0E43" w:rsidRPr="004203BA" w:rsidRDefault="00FC0E43" w:rsidP="0083685F">
      <w:pPr>
        <w:numPr>
          <w:ilvl w:val="0"/>
          <w:numId w:val="51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тренировки силы мышц-разгибателей увеличивается задержка   времени  разгибания:  увеличивается фаза изометрического напряжения мышц;</w:t>
      </w: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820659" w:rsidRDefault="00FC0E43" w:rsidP="00FC0E43">
      <w:pPr>
        <w:numPr>
          <w:ilvl w:val="1"/>
          <w:numId w:val="54"/>
        </w:numPr>
        <w:tabs>
          <w:tab w:val="center" w:pos="567"/>
          <w:tab w:val="right" w:pos="9355"/>
        </w:tabs>
        <w:spacing w:after="0" w:line="240" w:lineRule="auto"/>
        <w:ind w:hanging="1473"/>
        <w:jc w:val="both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 xml:space="preserve">Игры. </w:t>
      </w:r>
      <w:r w:rsidRPr="00820659">
        <w:rPr>
          <w:rFonts w:ascii="Times New Roman" w:eastAsia="Calibri" w:hAnsi="Times New Roman" w:cs="Times New Roman"/>
          <w:b/>
        </w:rPr>
        <w:t>Рекомендации по настройке.</w:t>
      </w:r>
    </w:p>
    <w:p w:rsidR="00FC0E43" w:rsidRPr="004203BA" w:rsidRDefault="00FC0E43" w:rsidP="0083685F">
      <w:pPr>
        <w:numPr>
          <w:ilvl w:val="0"/>
          <w:numId w:val="56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До начала игры рекомендуется настройка с учетом индивидуальных возможностей пациента. В процессе игры возможна остановка и  коррекция настройки. Игру можно выбрать любую, по желанию пациента, но эффективнее использовать:</w:t>
      </w:r>
    </w:p>
    <w:p w:rsidR="00FC0E43" w:rsidRPr="004203BA" w:rsidRDefault="00FC0E43" w:rsidP="0083685F">
      <w:pPr>
        <w:numPr>
          <w:ilvl w:val="0"/>
          <w:numId w:val="56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Для тренировки движений в запястье и противопоставлении </w:t>
      </w:r>
      <w:bookmarkStart w:id="0" w:name="_GoBack"/>
      <w:bookmarkEnd w:id="0"/>
      <w:r w:rsidRPr="004203BA">
        <w:rPr>
          <w:rFonts w:ascii="Times New Roman" w:eastAsia="Calibri" w:hAnsi="Times New Roman" w:cs="Times New Roman"/>
        </w:rPr>
        <w:t>большого пальца  – «снежки», « гонки», шары.</w:t>
      </w:r>
    </w:p>
    <w:p w:rsidR="00525464" w:rsidRPr="004203BA" w:rsidRDefault="00FC0E43" w:rsidP="0083685F">
      <w:pPr>
        <w:numPr>
          <w:ilvl w:val="0"/>
          <w:numId w:val="56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тренировки разгибания пальцев при высоком тонусе сгибателей рекомендуется использовать воздушный бой, выбрав режим разгибания.</w:t>
      </w:r>
    </w:p>
    <w:p w:rsidR="00525464" w:rsidRPr="004203BA" w:rsidRDefault="00525464" w:rsidP="0083685F">
      <w:pPr>
        <w:pStyle w:val="a5"/>
        <w:numPr>
          <w:ilvl w:val="0"/>
          <w:numId w:val="56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Для восстановления движений в дистальных/ проксимальных фалангах используются игры, где действие может быть перенесено в верхнюю или нижнюю часть экрана: это «баскетбол», астероид».</w:t>
      </w:r>
    </w:p>
    <w:p w:rsidR="00FC0E43" w:rsidRPr="004203BA" w:rsidRDefault="00525464" w:rsidP="0083685F">
      <w:pPr>
        <w:numPr>
          <w:ilvl w:val="0"/>
          <w:numId w:val="56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«П</w:t>
      </w:r>
      <w:r w:rsidR="00FC0E43" w:rsidRPr="004203BA">
        <w:rPr>
          <w:rFonts w:ascii="Times New Roman" w:eastAsia="Calibri" w:hAnsi="Times New Roman" w:cs="Times New Roman"/>
        </w:rPr>
        <w:t>азлы» при высоком тонусе сгибателей используется в тренировке с осторожностью, возможно увеличение мышечного тонуса в руке.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A24547">
      <w:pPr>
        <w:numPr>
          <w:ilvl w:val="1"/>
          <w:numId w:val="54"/>
        </w:numPr>
        <w:tabs>
          <w:tab w:val="center" w:pos="0"/>
        </w:tabs>
        <w:spacing w:after="0" w:line="240" w:lineRule="auto"/>
        <w:ind w:left="0" w:firstLine="142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Оценка результатов заключительного тестирования</w:t>
      </w:r>
    </w:p>
    <w:p w:rsidR="00FC0E43" w:rsidRPr="004203BA" w:rsidRDefault="00FC0E43" w:rsidP="00525464">
      <w:pPr>
        <w:tabs>
          <w:tab w:val="center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820659">
      <w:pPr>
        <w:tabs>
          <w:tab w:val="center" w:pos="212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Положительный результат тренировки выражается:</w:t>
      </w:r>
    </w:p>
    <w:p w:rsidR="00FC0E43" w:rsidRPr="004203BA" w:rsidRDefault="00FC0E43" w:rsidP="0083685F">
      <w:pPr>
        <w:numPr>
          <w:ilvl w:val="0"/>
          <w:numId w:val="52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увеличением активного диапазона движения,  амплитуды кривой движения запястья и пальцев. </w:t>
      </w:r>
    </w:p>
    <w:p w:rsidR="00FC0E43" w:rsidRPr="004203BA" w:rsidRDefault="00FC0E43" w:rsidP="0083685F">
      <w:pPr>
        <w:numPr>
          <w:ilvl w:val="0"/>
          <w:numId w:val="52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уменьшением  количества вершин на графике и количества циклов в единицу времени, что  свидетельствует об улучшении координации в связи с увеличением силы мышц. </w:t>
      </w:r>
    </w:p>
    <w:p w:rsidR="00FC0E43" w:rsidRPr="004203BA" w:rsidRDefault="00820659" w:rsidP="0083685F">
      <w:pPr>
        <w:numPr>
          <w:ilvl w:val="0"/>
          <w:numId w:val="52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481965</wp:posOffset>
            </wp:positionV>
            <wp:extent cx="1983105" cy="1353185"/>
            <wp:effectExtent l="19050" t="0" r="0" b="0"/>
            <wp:wrapTight wrapText="bothSides">
              <wp:wrapPolygon edited="0">
                <wp:start x="-207" y="0"/>
                <wp:lineTo x="-207" y="21286"/>
                <wp:lineTo x="21579" y="21286"/>
                <wp:lineTo x="21579" y="0"/>
                <wp:lineTo x="-207" y="0"/>
              </wp:wrapPolygon>
            </wp:wrapTight>
            <wp:docPr id="18" name="Рисунок 18" descr="C:\Users\геос\AppData\Local\Temp\7zO13A4.tmp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геос\AppData\Local\Temp\7zO13A4.tmp\Image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0E43" w:rsidRPr="004203BA">
        <w:rPr>
          <w:rFonts w:ascii="Times New Roman" w:eastAsia="Calibri" w:hAnsi="Times New Roman" w:cs="Times New Roman"/>
        </w:rPr>
        <w:t>уменьшением ширины дорожки в основном упражнении, что свидетельствует о повышении точности движений и улучшении координации.</w:t>
      </w: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567"/>
          <w:tab w:val="right" w:pos="9355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FC0E43" w:rsidRPr="00820659" w:rsidRDefault="0063595C" w:rsidP="0063595C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426"/>
        <w:jc w:val="center"/>
        <w:rPr>
          <w:rFonts w:ascii="Times New Roman" w:eastAsia="Calibri" w:hAnsi="Times New Roman" w:cs="Times New Roman"/>
          <w:b/>
        </w:rPr>
      </w:pPr>
      <w:r w:rsidRPr="00820659">
        <w:rPr>
          <w:rFonts w:ascii="Times New Roman" w:eastAsia="Calibri" w:hAnsi="Times New Roman" w:cs="Times New Roman"/>
          <w:b/>
        </w:rPr>
        <w:t>Повышение эффективности</w:t>
      </w:r>
      <w:r w:rsidR="00820659" w:rsidRPr="00820659">
        <w:rPr>
          <w:rFonts w:ascii="Times New Roman" w:eastAsia="Calibri" w:hAnsi="Times New Roman" w:cs="Times New Roman"/>
          <w:b/>
        </w:rPr>
        <w:t xml:space="preserve"> </w:t>
      </w:r>
      <w:r w:rsidRPr="00820659">
        <w:rPr>
          <w:rFonts w:ascii="Times New Roman" w:eastAsia="Calibri" w:hAnsi="Times New Roman" w:cs="Times New Roman"/>
          <w:b/>
        </w:rPr>
        <w:t>реабилитации после инсульта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На базе Самарской областной клинической  больнице имени М.И. Калинина НИИ восстановительной медицины и реабилитации, кафедрой восстановительной медицины, курортологии и физиотерапии совместно с сотрудниками регионального сосудистого центра  проводилась оценка эффективности применения тренажера «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>» в медицинской реабилитации больных, перенесших острое нарушение мозгового кровообращения.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Цель: «Оценить эффективность применения тренажера </w:t>
      </w:r>
      <w:r w:rsidR="00673C1F" w:rsidRPr="004203BA">
        <w:rPr>
          <w:rFonts w:ascii="Times New Roman" w:eastAsia="Calibri" w:hAnsi="Times New Roman" w:cs="Times New Roman"/>
        </w:rPr>
        <w:t>«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="00673C1F" w:rsidRPr="004203BA">
        <w:rPr>
          <w:rFonts w:ascii="Times New Roman" w:eastAsia="Calibri" w:hAnsi="Times New Roman" w:cs="Times New Roman"/>
          <w:b/>
        </w:rPr>
        <w:t>»</w:t>
      </w:r>
      <w:r w:rsidRPr="004203BA">
        <w:rPr>
          <w:rFonts w:ascii="Times New Roman" w:eastAsia="Calibri" w:hAnsi="Times New Roman" w:cs="Times New Roman"/>
        </w:rPr>
        <w:t xml:space="preserve"> в восстановлении функциональных двигательных навыков при помощи активных повторяющихся упражнений  в сочетании с расширенной обратной связью, отображающей состояние контролируемой функции на экране при помощи компьютерных игр».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Тренажер «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>» является полностью компьютеризированной системой, предназначенной для оценки и реабилитации функции верхней конечности  при помощи использования следующих ключевых моментов:</w:t>
      </w:r>
    </w:p>
    <w:p w:rsidR="00FC0E43" w:rsidRPr="004203BA" w:rsidRDefault="00FC0E43" w:rsidP="0083685F">
      <w:pPr>
        <w:numPr>
          <w:ilvl w:val="0"/>
          <w:numId w:val="4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Количественная оценка диапазона движения, скорость и точность движения.</w:t>
      </w:r>
    </w:p>
    <w:p w:rsidR="00FC0E43" w:rsidRPr="004203BA" w:rsidRDefault="00FC0E43" w:rsidP="0083685F">
      <w:pPr>
        <w:numPr>
          <w:ilvl w:val="0"/>
          <w:numId w:val="4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Подбор на основе результатов тестирования индивидуальных активных повторяющихся упражнений.</w:t>
      </w:r>
    </w:p>
    <w:p w:rsidR="00FC0E43" w:rsidRPr="004203BA" w:rsidRDefault="00FC0E43" w:rsidP="0083685F">
      <w:pPr>
        <w:numPr>
          <w:ilvl w:val="0"/>
          <w:numId w:val="4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Зрительная и слуховая  обратная связь движения осуществляются в реальном времени.</w:t>
      </w:r>
    </w:p>
    <w:p w:rsidR="00FC0E43" w:rsidRPr="004203BA" w:rsidRDefault="00FC0E43" w:rsidP="0083685F">
      <w:pPr>
        <w:numPr>
          <w:ilvl w:val="0"/>
          <w:numId w:val="47"/>
        </w:numPr>
        <w:tabs>
          <w:tab w:val="right" w:pos="935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Повышение мотивации пациента к активным движениям происходит путем достижения положительных результатов в процессе компьютерной игры.</w:t>
      </w:r>
    </w:p>
    <w:p w:rsidR="0083685F" w:rsidRPr="004203BA" w:rsidRDefault="0083685F" w:rsidP="00673C1F">
      <w:pPr>
        <w:tabs>
          <w:tab w:val="right" w:pos="9355"/>
        </w:tabs>
        <w:spacing w:after="0" w:line="240" w:lineRule="auto"/>
        <w:ind w:left="108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Материалы: под наблюдением находилось 24 пациента после 10-14 дней  от возникновения острого инсульта. Средний возраст - 54± 6 лет. Все пациенты разделены на 2 группы: основная группа (n = 16) и группа сравнения (n = 8).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 поступлении в сосудистый центр все больные при тестировании имели 50-55 баллов по шкале NIHSS и 8-10 баллов по шкале Бартела. В парализованной конечности парез оценивался в 3-3,5 балла. Все пациенты получили 8 сеансов, которые проводили ежедневно, в течение 20 мин.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Основная группа получала лечение на тренажере </w:t>
      </w:r>
      <w:r w:rsidR="001320A1" w:rsidRPr="004203BA">
        <w:rPr>
          <w:rFonts w:ascii="Times New Roman" w:eastAsia="Calibri" w:hAnsi="Times New Roman" w:cs="Times New Roman"/>
        </w:rPr>
        <w:t>«</w:t>
      </w:r>
      <w:r w:rsidRPr="004203BA">
        <w:rPr>
          <w:rFonts w:ascii="Times New Roman" w:eastAsia="Calibri" w:hAnsi="Times New Roman" w:cs="Times New Roman"/>
          <w:b/>
        </w:rPr>
        <w:t>HandTutor</w:t>
      </w:r>
      <w:r w:rsidR="001320A1" w:rsidRPr="004203BA">
        <w:rPr>
          <w:rFonts w:ascii="Times New Roman" w:eastAsia="Calibri" w:hAnsi="Times New Roman" w:cs="Times New Roman"/>
          <w:b/>
        </w:rPr>
        <w:t>»</w:t>
      </w:r>
      <w:r w:rsidRPr="004203BA">
        <w:rPr>
          <w:rFonts w:ascii="Times New Roman" w:eastAsia="Calibri" w:hAnsi="Times New Roman" w:cs="Times New Roman"/>
        </w:rPr>
        <w:t xml:space="preserve">  в сочетании с традиционным лечением (лечебная физкультура, физиотерапия). Группе сравнения назначали только традиционное лечение, аналогичное основной группе.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После лечения,  у всех больных отмечалось уменьшение разницы между пассивным и активным диапазоном движения в пальцах и кисти, увеличивалась скорость движения в пальцах и кисти.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 xml:space="preserve">Однако по результатам тестирования в основной группе по сравнению с группой сравнения повышалась самооценка своих возможностей в отношении паретичной руки. Более выраженное увеличение силы и тонуса мышц кисти и восстановление объема активных движений  у пациентов основной группы позволило им использовать паретичную конечность в повседневной деятельности.  При повторном тестировании по шкале Бартела отмечалась положительная динамика на 5-10 баллов за счет функций самообслуживания: самостоятельного  приема  пищи, одевания и пользования туалетом, по шкале NIHSS -  за счет увеличения силы мышц в верхней конечности.  Помимо восстановления двигательной функции можно отметить положительную динамику в восстановлении когнитивных способностей пациента. </w:t>
      </w: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63595C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</w:rPr>
      </w:pPr>
      <w:r w:rsidRPr="004203BA">
        <w:rPr>
          <w:rFonts w:ascii="Times New Roman" w:eastAsia="Calibri" w:hAnsi="Times New Roman" w:cs="Times New Roman"/>
          <w:b/>
        </w:rPr>
        <w:t>ЗАКЛЮЧЕНИЕ</w:t>
      </w:r>
    </w:p>
    <w:p w:rsidR="00FC0E43" w:rsidRPr="004203BA" w:rsidRDefault="00FC0E43" w:rsidP="00FC0E43">
      <w:pPr>
        <w:spacing w:after="0" w:line="240" w:lineRule="auto"/>
        <w:ind w:left="1080"/>
        <w:rPr>
          <w:rFonts w:ascii="Times New Roman" w:eastAsia="Calibri" w:hAnsi="Times New Roman" w:cs="Times New Roman"/>
          <w:b/>
        </w:rPr>
      </w:pPr>
    </w:p>
    <w:p w:rsidR="00FC0E43" w:rsidRPr="004203BA" w:rsidRDefault="00FC0E43" w:rsidP="00FC0E43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203BA">
        <w:rPr>
          <w:rFonts w:ascii="Times New Roman" w:eastAsia="Calibri" w:hAnsi="Times New Roman" w:cs="Times New Roman"/>
        </w:rPr>
        <w:t>Применение  тренажера «</w:t>
      </w:r>
      <w:r w:rsidRPr="004203BA">
        <w:rPr>
          <w:rFonts w:ascii="Times New Roman" w:eastAsia="Calibri" w:hAnsi="Times New Roman" w:cs="Times New Roman"/>
          <w:b/>
          <w:lang w:val="en-US"/>
        </w:rPr>
        <w:t>HandTutor</w:t>
      </w:r>
      <w:r w:rsidRPr="004203BA">
        <w:rPr>
          <w:rFonts w:ascii="Times New Roman" w:eastAsia="Calibri" w:hAnsi="Times New Roman" w:cs="Times New Roman"/>
        </w:rPr>
        <w:t xml:space="preserve">» при реабилитации инсультных больных на ранних сроках после перенесенного инсульта повышает эффективность реабилитационных мероприятий по сравнению с традиционной терапией (ЛФК и физиотерапия). Позитивные изменения выражаются в более полном восстановлении двигательной функции, когнитивных способностей пациента, значимой социальной адаптацией, что дает основание рекомендовать его в качестве лечебно-реабилитационного средства на стационарном этапе у данной категории больных. </w:t>
      </w:r>
    </w:p>
    <w:p w:rsidR="00B36FCC" w:rsidRPr="004203BA" w:rsidRDefault="00820659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102870</wp:posOffset>
            </wp:positionV>
            <wp:extent cx="3391535" cy="2404745"/>
            <wp:effectExtent l="19050" t="0" r="0" b="0"/>
            <wp:wrapTight wrapText="bothSides">
              <wp:wrapPolygon edited="0">
                <wp:start x="-121" y="0"/>
                <wp:lineTo x="-121" y="21389"/>
                <wp:lineTo x="21596" y="21389"/>
                <wp:lineTo x="21596" y="0"/>
                <wp:lineTo x="-121" y="0"/>
              </wp:wrapPolygon>
            </wp:wrapTight>
            <wp:docPr id="17" name="Рисунок 17" descr="C:\Users\геос\AppData\Local\Temp\7zO7259.tmp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геос\AppData\Local\Temp\7zO7259.tmp\Image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FCC" w:rsidRPr="004203BA" w:rsidRDefault="00B36FCC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50099B" w:rsidRPr="004203BA" w:rsidRDefault="0050099B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50099B" w:rsidRPr="004203BA" w:rsidRDefault="0050099B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50099B" w:rsidRPr="004203BA" w:rsidRDefault="0050099B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50099B" w:rsidRPr="004203BA" w:rsidRDefault="0050099B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50099B" w:rsidRPr="004203BA" w:rsidRDefault="0050099B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B36FCC" w:rsidRPr="004203BA" w:rsidRDefault="00B36FCC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FC0E43" w:rsidRPr="004203BA" w:rsidRDefault="00FC0E43" w:rsidP="00B36FCC">
      <w:pPr>
        <w:tabs>
          <w:tab w:val="center" w:pos="4677"/>
          <w:tab w:val="right" w:pos="935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</w:p>
    <w:p w:rsidR="00820659" w:rsidRDefault="0050099B" w:rsidP="009322FB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Медицинская реабилитация больных </w:t>
      </w:r>
    </w:p>
    <w:p w:rsidR="0050099B" w:rsidRPr="004203BA" w:rsidRDefault="0050099B" w:rsidP="009322FB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с нейромышечными дисфункциями при помощи системы 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Tutor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 (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ArmTutor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, 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LegTutor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, 3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-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Tutor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) с расширенной обратной связью</w:t>
      </w:r>
    </w:p>
    <w:p w:rsidR="0050099B" w:rsidRPr="004203BA" w:rsidRDefault="0050099B" w:rsidP="009322FB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01B40" w:rsidRPr="004203BA" w:rsidRDefault="00501B40" w:rsidP="009322FB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ВВЕДЕНИЕ</w:t>
      </w:r>
    </w:p>
    <w:p w:rsidR="00501B40" w:rsidRPr="004203BA" w:rsidRDefault="00501B40" w:rsidP="00501B4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01B40" w:rsidRPr="004203BA" w:rsidRDefault="00501B40" w:rsidP="00501B4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Возможность активного самостоятельного  передвижения для человека определяет его степень социальной адаптации в обществе.</w:t>
      </w:r>
      <w:r w:rsidR="0082065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Невозможность передвижения и самообслуживания делает человека  постоянно зависимым от окружающих.</w:t>
      </w:r>
      <w:r w:rsidR="0082065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 xml:space="preserve">Нормальное функционирование нервной и мышечной систем, обеспечивающее жизнедеятельность организма  зависит от  физиологических способностей  тела к движению. </w:t>
      </w:r>
    </w:p>
    <w:p w:rsidR="00501B40" w:rsidRPr="004203BA" w:rsidRDefault="00501B40" w:rsidP="00501B4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Физиологические способности движения состоят из адекватных компонентов движения, таких, как сила, диапазон движения(</w:t>
      </w:r>
      <w:r w:rsidRPr="004203BA">
        <w:rPr>
          <w:rFonts w:ascii="Times New Roman" w:eastAsia="Times New Roman" w:hAnsi="Times New Roman" w:cs="Times New Roman"/>
          <w:color w:val="000000"/>
          <w:lang w:val="en-US" w:eastAsia="ru-RU"/>
        </w:rPr>
        <w:t>ROM</w:t>
      </w: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 xml:space="preserve">), скорость, точность и координация и т.д. Способность  к нормальному физиологическому движению может быть утрачена в результате заболевания нервной системы, ортопедического заболевания или травмы. </w:t>
      </w:r>
    </w:p>
    <w:p w:rsidR="00501B40" w:rsidRPr="004203BA" w:rsidRDefault="00501B40" w:rsidP="00501B40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 xml:space="preserve">Двигательные нарушения  являются самым распространенным последствием после перенесенных заболеваний центральной и периферической нервной системы и оказывают значительное влияние на качество жизни. </w:t>
      </w:r>
    </w:p>
    <w:p w:rsidR="00501B40" w:rsidRPr="004203BA" w:rsidRDefault="00501B40" w:rsidP="00501B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Применяемые в настоящее время в реабилитационных клиниках традиционные приемы восстановления двигательной функции включают</w:t>
      </w:r>
      <w:r w:rsidR="0082065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пассивные с помощью, активные и активные с сопротивлением упражнения, а также  упражнения  с использованием различного оборудования, например лестницы, велотренажеров и шаров.</w:t>
      </w:r>
    </w:p>
    <w:p w:rsidR="00501B40" w:rsidRPr="004203BA" w:rsidRDefault="00501B40" w:rsidP="00501B4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 xml:space="preserve">Инфраструктура реабилитационных центров постоянно испытывает недостаток в кадрах, лечение стандартными методами часто оказывается недостаточно эффективным и экономически необоснованным. Недостаточная мотивация пациента к многократному упорному повторению упражнений приводит впоследствии к сохраняющемуся дефициту двигательной функции. Оценка двигательной функции по шкалам имеет субъективный характер. </w:t>
      </w:r>
    </w:p>
    <w:p w:rsidR="00501B40" w:rsidRPr="004203BA" w:rsidRDefault="00501B40" w:rsidP="00501B4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Таким образом, применение стандартных методов реабилитации в отличие от высокотехнологичных имеет ряд недостатков:</w:t>
      </w:r>
    </w:p>
    <w:p w:rsidR="00501B40" w:rsidRPr="004203BA" w:rsidRDefault="00501B40" w:rsidP="00501B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Ограниченные возможности управления движением пациента</w:t>
      </w:r>
    </w:p>
    <w:p w:rsidR="00501B40" w:rsidRPr="004203BA" w:rsidRDefault="00501B40" w:rsidP="00501B4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Отсутствие расширенной биологической обратной связи</w:t>
      </w:r>
    </w:p>
    <w:p w:rsidR="00501B40" w:rsidRPr="004203BA" w:rsidRDefault="00501B40" w:rsidP="00501B4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Субъективность оценки эффективности реабилитации</w:t>
      </w:r>
    </w:p>
    <w:p w:rsidR="00501B40" w:rsidRPr="004203BA" w:rsidRDefault="00501B40" w:rsidP="00501B4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Ограниченные возможности подбора уровня сложности упражнений для пациента</w:t>
      </w:r>
    </w:p>
    <w:p w:rsidR="00501B40" w:rsidRPr="004203BA" w:rsidRDefault="00501B40" w:rsidP="00501B4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Низкий уровень мотивации пациента к многократному повторению упражнений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Чтобы достичь  максимально возможного уровня восстановления двигательной функции  процесс реабилитации должен включать несколько важных элементов, являющихся основополагающими:</w:t>
      </w:r>
    </w:p>
    <w:p w:rsidR="00501B40" w:rsidRPr="004203BA" w:rsidRDefault="00501B40" w:rsidP="0083685F">
      <w:pPr>
        <w:widowControl w:val="0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количественная оценка двигательной функции</w:t>
      </w:r>
    </w:p>
    <w:p w:rsidR="00501B40" w:rsidRPr="004203BA" w:rsidRDefault="00501B40" w:rsidP="0083685F">
      <w:pPr>
        <w:widowControl w:val="0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интенсивные,  настраиваемые под возможности пациента активные упражнения</w:t>
      </w:r>
    </w:p>
    <w:p w:rsidR="00501B40" w:rsidRPr="004203BA" w:rsidRDefault="00501B40" w:rsidP="0083685F">
      <w:pPr>
        <w:widowControl w:val="0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функциональность и многопозиционность упражнений</w:t>
      </w:r>
    </w:p>
    <w:p w:rsidR="00501B40" w:rsidRPr="004203BA" w:rsidRDefault="00501B40" w:rsidP="0083685F">
      <w:pPr>
        <w:widowControl w:val="0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обратная связь и управление движением</w:t>
      </w:r>
    </w:p>
    <w:p w:rsidR="00501B40" w:rsidRPr="004203BA" w:rsidRDefault="00501B40" w:rsidP="0083685F">
      <w:pPr>
        <w:widowControl w:val="0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 xml:space="preserve">мотивация к многократным повторениям упражнения  </w:t>
      </w:r>
    </w:p>
    <w:p w:rsidR="00501B40" w:rsidRPr="004203BA" w:rsidRDefault="00501B40" w:rsidP="0083685F">
      <w:pPr>
        <w:widowControl w:val="0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достижение поставленной цели в реабилитации.</w:t>
      </w:r>
    </w:p>
    <w:p w:rsidR="0050099B" w:rsidRPr="004203BA" w:rsidRDefault="0050099B" w:rsidP="00501B40">
      <w:pPr>
        <w:widowControl w:val="0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01B40" w:rsidRPr="004203BA" w:rsidRDefault="00EB5FB9" w:rsidP="00501B40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203BA">
        <w:rPr>
          <w:rFonts w:ascii="Times New Roman" w:eastAsia="Times New Roman" w:hAnsi="Times New Roman" w:cs="Times New Roman"/>
          <w:b/>
          <w:lang w:eastAsia="ru-RU"/>
        </w:rPr>
        <w:t>Количественная оценка двигательной функции</w:t>
      </w:r>
      <w:r w:rsidR="00501B40" w:rsidRPr="004203BA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501B40" w:rsidRPr="004203BA" w:rsidRDefault="00501B40" w:rsidP="00501B40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Объективная и количественная оценка степени нарушения двигательной функции пациента: диапазон, скорость и точность движения, необходима, чтобы выполнить  наиболее точно подбор упражнений  согласно способности пациента к движению.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1.1 Интенсивные,  настраиваемые под возможности пациента активные упражнения.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Интенсивные повторяющиеся упражнения - самый  важный элемент процесса физического восстановления.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Есть два главных метода осуществления подбора упражнений:</w:t>
      </w:r>
    </w:p>
    <w:p w:rsidR="00501B40" w:rsidRPr="004203BA" w:rsidRDefault="00501B40" w:rsidP="009167D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1134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по степени нарушения двигательной функции</w:t>
      </w:r>
    </w:p>
    <w:p w:rsidR="00501B40" w:rsidRPr="004203BA" w:rsidRDefault="00501B40" w:rsidP="009167D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1" w:hanging="284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по задачам, формирование которых осуществляется на основе оценки физиологических параметров движения: диапазона движения (</w:t>
      </w:r>
      <w:r w:rsidRPr="004203BA">
        <w:rPr>
          <w:rFonts w:ascii="Times New Roman" w:eastAsia="Times New Roman" w:hAnsi="Times New Roman" w:cs="Times New Roman"/>
          <w:color w:val="000000"/>
          <w:lang w:val="en-US" w:eastAsia="ru-RU"/>
        </w:rPr>
        <w:t>ROM</w:t>
      </w:r>
      <w:r w:rsidRPr="004203BA">
        <w:rPr>
          <w:rFonts w:ascii="Times New Roman" w:eastAsia="Times New Roman" w:hAnsi="Times New Roman" w:cs="Times New Roman"/>
          <w:color w:val="000000"/>
          <w:lang w:eastAsia="ru-RU"/>
        </w:rPr>
        <w:t>), силы, скорости, точности в изолированном движении или  координации в сложном движении, осуществляемом в незамкнутой кинематической цепи.</w:t>
      </w:r>
    </w:p>
    <w:p w:rsidR="009167D6" w:rsidRPr="004203BA" w:rsidRDefault="009167D6" w:rsidP="009167D6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Таким образом, при решении функциональных задач  в сложном движении, объединяющем несколько суставов в конечности,  вначале процесса реабилитации необходимо восстановление изолированных движений в отдельных суставах. Например, если нет адекватных движений в коленном суставе (недостаточный диапазон движения), то невозможно достигнуть устойчивости в вертикальном положении и при ходьбе, а это является одним из самых важных элементов в специализированной программе</w:t>
      </w:r>
      <w:r w:rsidR="0082065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восстановления. Правильный подбор упражнений, учитывая  способность пациента</w:t>
      </w:r>
      <w:r w:rsidR="0082065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к активным движениям, улучшает результат восстановления.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1.2 Функциональность и многопозиционность упражнений.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Упражнения должны быть выполнены из различных исходных положений: лежа, сидя, стоя и даже на лестнице. Уровень сложности и вид упражнения подбирается с учетом способностей пациента к активным движениям.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1.3 Обратная связь.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Контроль самим пациентом за правильностью выполнения задач в выполняемом упражнении, а также оценка результата в процессе выполнения упражнения повышает эффективность физического восстановления. В упражнении цель ставится раньше, чем выполняется задача, таким образом, пациенту требуется анализ получаемой информации для правильного решения задачи. Расширенная обратная связь предоставляет пациенту такую информацию в режиме настоящего времени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1.4 Управление движением.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Управление движением рассматривают как один из самых важных элементов для предотвращения  развития компенсационных движений, гарантирующее  оптимальное функциональное восстановление. В традиционной терапии в режиме  реального времени руководство может быть обеспечено устно врачом, но способность пациента чувствовать и понимать и словесное руководство и обратную связь в режиме реального времени  может быть значительно снижена.  Зеркало, технология веб-камеры или виртуальный мир могут обеспечить обратную связь в режиме реального времени, но все эти технологии неспособны  обеспечить управление движением, позволяющее пациенту правильно выполнить задачу в упражнении. Выраженная степень тяжести двигательных нарушений может вызвать значительное снижение диапазона  активного  и пассивного движения. Расширенная обратная связь рассматривается как дополнительный важный элемент для анализа движения и повышения эффективности восстановления.</w:t>
      </w:r>
    </w:p>
    <w:p w:rsidR="00673C1F" w:rsidRPr="004203BA" w:rsidRDefault="00673C1F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1.5 Мотивация и повышение уровня сложности задачи.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Упражнения, базирующиеся на играх, считают одним из самых эффективных инструментов для мотивации. Они стимулируют пациента к многократному повторению упражнения. Параметры в игре должны быть настроены немного выше способностей пациента.</w:t>
      </w: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1.6 Получение отчета.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Объективная оценка и получение отчетов кинематической способности пациента к осуществлению движения дает возможность получения объективных данных для определения целей и задач  восстановительного процесса и оценки эффективности проведения реабилитационных мероприятий.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Увеличение  количества   методов реабилитации за последние 10 лет  дало возможность проводить восстанавливающие процедуры как у пациентов в остром периоде, так и в хронической фазе. Улучшение качества жизни и отдаленного функционального исхода наблюдается даже при минимальной интенсивности занятий. 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EB5FB9" w:rsidP="00E8402D">
      <w:pPr>
        <w:keepNext/>
        <w:keepLines/>
        <w:numPr>
          <w:ilvl w:val="0"/>
          <w:numId w:val="4"/>
        </w:numPr>
        <w:spacing w:after="0" w:line="240" w:lineRule="auto"/>
        <w:ind w:left="851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Реабилитация нижних конечностей на тренажере</w:t>
      </w:r>
      <w:r w:rsidR="00820659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501B40"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LegTutor</w:t>
      </w:r>
      <w:r w:rsidR="00501B40" w:rsidRPr="004203BA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Нормальные управляемые движения нижними конечностями, а также поддержание тела в вертикальном положении обеспечиваются координированным взаимодействием нервной, мышечной и скелетной систем.  Двигательные нарушения в нижних конечностях являются самым распространенным последствием после перенесенных заболеваний центральной и периферической нервной системы и оказывают значительное влияние на качество жизни.</w:t>
      </w:r>
    </w:p>
    <w:p w:rsidR="00EB5FB9" w:rsidRPr="004203BA" w:rsidRDefault="00EB5FB9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numPr>
          <w:ilvl w:val="1"/>
          <w:numId w:val="17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 Показания.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Восстановление после ишемического или геморрагического инсульта.</w:t>
      </w: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Расстройства координации (шаткая, атаксическая походка), вызванные неврологическими заболеваниями.</w:t>
      </w: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При детском церебральном параличе, в том числе спастической, атаксической,  атетоидной  и смешанной формах ДЦП.</w:t>
      </w: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Реабилитация  нижней конечности  после травм и операций  на коленном и тазобедренном суставах после снятия иммобилизации.</w:t>
      </w:r>
      <w:r w:rsidRPr="004203BA">
        <w:rPr>
          <w:rFonts w:ascii="Times New Roman" w:eastAsia="Times New Roman" w:hAnsi="Times New Roman" w:cs="Times New Roman"/>
          <w:lang w:eastAsia="ru-RU"/>
        </w:rPr>
        <w:br/>
        <w:t>Полинейропатии, сопровождающиеся двигательными нарушениями и нарушением функции ходьбы.</w:t>
      </w: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Улучшение координации движений в тазобедренном и коленном суставах  после перенесенной черепно-мозговой и спинальной  травмы.</w:t>
      </w: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Посттравматические нейропатии.</w:t>
      </w:r>
    </w:p>
    <w:p w:rsidR="00501B40" w:rsidRPr="004203BA" w:rsidRDefault="00501B40" w:rsidP="009167D6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Обучение ходьбе по лестнице.</w:t>
      </w:r>
    </w:p>
    <w:p w:rsidR="00501B40" w:rsidRDefault="00501B40" w:rsidP="00501B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7C12F5" w:rsidRDefault="007C12F5" w:rsidP="00501B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2B23E1" w:rsidRPr="004203BA" w:rsidRDefault="002B23E1" w:rsidP="00501B4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2.2 Технология использования.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Внесение пациента в базу данных (см. руководство пользователя).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2.3 Тестирование.</w:t>
      </w:r>
    </w:p>
    <w:p w:rsidR="00501B40" w:rsidRPr="004203BA" w:rsidRDefault="00501B40" w:rsidP="00501B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val="en-US"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Позволяет определить: </w:t>
      </w:r>
    </w:p>
    <w:p w:rsidR="00501B40" w:rsidRPr="004203BA" w:rsidRDefault="00501B40" w:rsidP="009167D6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Активный и пассивный диапазон движения в градусах.</w:t>
      </w:r>
    </w:p>
    <w:p w:rsidR="00501B40" w:rsidRPr="004203BA" w:rsidRDefault="00501B40" w:rsidP="009167D6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Скорость движения в коленном суставе.</w:t>
      </w:r>
    </w:p>
    <w:p w:rsidR="00501B40" w:rsidRPr="004203BA" w:rsidRDefault="00501B40" w:rsidP="009167D6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Характеристика качества движения.</w:t>
      </w:r>
    </w:p>
    <w:p w:rsidR="009167D6" w:rsidRPr="004203BA" w:rsidRDefault="009167D6" w:rsidP="009167D6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673C1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Информация используется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количественной оценки движений  пациента и мониторирования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прогресса пациента.</w:t>
      </w:r>
    </w:p>
    <w:p w:rsidR="009167D6" w:rsidRPr="004203BA" w:rsidRDefault="009167D6" w:rsidP="00501B40">
      <w:pPr>
        <w:spacing w:after="0" w:line="24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numPr>
          <w:ilvl w:val="1"/>
          <w:numId w:val="2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Выбор тренирующей игры.</w:t>
      </w:r>
    </w:p>
    <w:p w:rsidR="00501B40" w:rsidRPr="004203BA" w:rsidRDefault="00501B40" w:rsidP="00501B4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тренировки силы мышц, увеличения диапазона движения в суставах рекомендуются игры с направленным к цели движением – «Д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остичь цели», «Гонки»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Для улучшения точности и координации движения можно использовать все остальные игры.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2.5 Выбор функциональной задачи для реабилитации.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Каждое упражнение позволяет выбрать  один сустав или оба сустава для проведения реабилитации. Выполнение движения:</w:t>
      </w:r>
    </w:p>
    <w:p w:rsidR="00501B40" w:rsidRPr="004203BA" w:rsidRDefault="00501B40" w:rsidP="00501B40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бедре: сгибание-разгибание, приведение-отведение, пронация – супинация.</w:t>
      </w:r>
    </w:p>
    <w:p w:rsidR="00501B40" w:rsidRPr="004203BA" w:rsidRDefault="00501B40" w:rsidP="00501B40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колене: сгибание, разгибание.</w:t>
      </w:r>
    </w:p>
    <w:p w:rsidR="009167D6" w:rsidRPr="004203BA" w:rsidRDefault="009167D6" w:rsidP="009167D6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Исходные положения: лежа, сидя, стоя (можно с опорой или без опоры, с имитацией ступеней)</w:t>
      </w:r>
    </w:p>
    <w:p w:rsidR="00BD3F39" w:rsidRPr="004203BA" w:rsidRDefault="00BD3F39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2.6 Регулировка чувствительности.</w:t>
      </w:r>
    </w:p>
    <w:p w:rsidR="00501B40" w:rsidRPr="004203BA" w:rsidRDefault="00501B40" w:rsidP="00501B4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зависимости от задач, поставленных в лечении можно для стимуляции к увеличению объема движений в суставе понизить чувствительность. А для тренировки скорости и точности движения повысить чувствительность.</w:t>
      </w:r>
    </w:p>
    <w:p w:rsidR="00501B40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2B23E1" w:rsidRDefault="002B23E1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2B23E1" w:rsidRPr="004203BA" w:rsidRDefault="002B23E1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2.7 Порядок работы.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Подсоединить через </w:t>
      </w:r>
      <w:r w:rsidRPr="004203BA">
        <w:rPr>
          <w:rFonts w:ascii="Times New Roman" w:eastAsia="Times New Roman" w:hAnsi="Times New Roman" w:cs="Times New Roman"/>
          <w:lang w:val="en-US" w:eastAsia="ru-RU"/>
        </w:rPr>
        <w:t>USB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/>
          <w:lang w:val="en-US" w:eastAsia="ru-RU"/>
        </w:rPr>
        <w:t>LegTutor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к компьютеру. Индикация устройства на экране посредством сгибания, разгибания.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Максимально осуществить разгибание тутора до щелчка, конечность должна быть выпрямлена в коленном и тазобедренном суставе.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Надеть тутор, зафиксировав застежками так, чтобы ось сгибания коленного сустава совпадала с осью сгибания тутора.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Выбирается основной элемент, движения которого фиксируются датчиками и отражаются при движении на экране.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Выполняется объем активных движений в бедре или коленном суставе (в зависимости от того какой основной элемент выбран). По окончанию движения конечность приводится в исходное положение. Характер движения  в игре должен точно совпадать с выбранным.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Индикация движения  виртуальной ноги на экране.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включения или (в зависимости от поставленных задач) исключения компенсаторных движений можно выбрать второй элемент.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Например, для тренировки сгибания-разгибания в бедре можно на первом этапе допустить сгибание в колене.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Для этого выбрать основной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 Второй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  <w:r w:rsidR="002B23E1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включения колена в настройках динамического диапазона выбирается первый элемент–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,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На столбике с индикацией объема движения стрелки курсора разводят по максимуму. При этом любое активное движение будет считаться правильным. В игре слева на экране индикация движения в зеленой зоне.</w:t>
      </w:r>
    </w:p>
    <w:p w:rsidR="00501B40" w:rsidRPr="004203BA" w:rsidRDefault="00501B40" w:rsidP="009167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 втором этапе для дифференцировки мышц, отвечающих за движение  можно при калибровке второго элемента не выделять его  объем движения курсорами, тогда слева на экране при включении вспомогательных мышц в движение появится красная индикация. При выполнении движения правильно индикация зеленого цвета.</w:t>
      </w:r>
    </w:p>
    <w:p w:rsidR="00501B40" w:rsidRPr="004203BA" w:rsidRDefault="00501B40" w:rsidP="009167D6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2.8 Настройка основного упражнения.</w:t>
      </w:r>
    </w:p>
    <w:p w:rsidR="009167D6" w:rsidRPr="004203BA" w:rsidRDefault="009167D6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</w:pPr>
    </w:p>
    <w:p w:rsidR="00501B40" w:rsidRPr="004203BA" w:rsidRDefault="00501B40" w:rsidP="009167D6">
      <w:pPr>
        <w:numPr>
          <w:ilvl w:val="0"/>
          <w:numId w:val="8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Настройки  объема движения.</w:t>
      </w:r>
    </w:p>
    <w:p w:rsidR="00501B40" w:rsidRPr="004203BA" w:rsidRDefault="00501B40" w:rsidP="009167D6">
      <w:pPr>
        <w:numPr>
          <w:ilvl w:val="0"/>
          <w:numId w:val="8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Настройки восходящей и нисходящей части кривой (по времени), отражающей сгибание (разгибание) элемента, затем плато, отражающего момент изометрического напряжения мышц в конечной точке сгибания(разгибания).</w:t>
      </w:r>
    </w:p>
    <w:p w:rsidR="00501B40" w:rsidRPr="004203BA" w:rsidRDefault="00501B40" w:rsidP="009167D6">
      <w:pPr>
        <w:numPr>
          <w:ilvl w:val="0"/>
          <w:numId w:val="8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Смещение кривой движения по экрану выше или ниже в зависимости от способности больного к движению. </w:t>
      </w:r>
    </w:p>
    <w:p w:rsidR="00501B40" w:rsidRPr="004203BA" w:rsidRDefault="00501B40" w:rsidP="009167D6">
      <w:pPr>
        <w:numPr>
          <w:ilvl w:val="0"/>
          <w:numId w:val="8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 точности движения (ширина дорожки) в ручном или автоматическом режиме.</w:t>
      </w: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2.9 Упражнения, выполняемые при помощи тренажера 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LegTutor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9167D6" w:rsidRPr="004203BA" w:rsidRDefault="009167D6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167D6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положении л</w:t>
      </w:r>
      <w:r w:rsidR="009167D6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ежа: отведение бедра в сторону.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отведение-приведение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бедра.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положении лежа – сгибание колена.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Подъем таза из положения лежа. Настройка: –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Второй элемент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– 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Отметить курсорами полный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объем движений.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Из положения сидя на стуле – встать.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Сидя – сгибание-разгибание колена. 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Спуск по лестнице. Шаг вниз ногой без ЛТ. Нога с ЛТ в упоре. Настройка: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Подъем по лестнице. Шаг вверх ногой с ЛТ. Упор ногой без ЛТ.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Стоя – полувыпад ногой с ЛТ. 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Стоя – шаг вперед-назад ногой с ЛТ. Настройка: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="002B23E1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бедра.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501B40" w:rsidP="009167D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Мах ногой вперед стоя (баланс динамический). Настройка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диапазона.</w:t>
      </w:r>
    </w:p>
    <w:p w:rsidR="009167D6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val="en-US"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1 вариант:</w:t>
      </w:r>
    </w:p>
    <w:p w:rsidR="00501B40" w:rsidRPr="004203BA" w:rsidRDefault="00673C1F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-</w:t>
      </w:r>
      <w:r w:rsidR="00501B40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Первый элемент – </w:t>
      </w:r>
      <w:r w:rsidR="00501B40"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="00501B40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Выбрать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="00501B40"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="00501B40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бедра. Второй элемент – </w:t>
      </w:r>
      <w:r w:rsidR="00501B40"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</w:t>
      </w:r>
      <w:r w:rsidR="00501B40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2B23E1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25400</wp:posOffset>
            </wp:positionV>
            <wp:extent cx="1855470" cy="1398905"/>
            <wp:effectExtent l="19050" t="0" r="0" b="0"/>
            <wp:wrapTight wrapText="bothSides">
              <wp:wrapPolygon edited="0">
                <wp:start x="-222" y="0"/>
                <wp:lineTo x="-222" y="21178"/>
                <wp:lineTo x="21511" y="21178"/>
                <wp:lineTo x="21511" y="0"/>
                <wp:lineTo x="-222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B40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2 вариант: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-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Второй элемент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– 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  Отметить курсорами полный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объем движений.</w:t>
      </w:r>
    </w:p>
    <w:p w:rsidR="00501B40" w:rsidRPr="004203BA" w:rsidRDefault="00501B40" w:rsidP="00501B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-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бедро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Второй элемент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–колено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  Выделить курсорами объем движений бедра.</w:t>
      </w:r>
    </w:p>
    <w:p w:rsidR="00501B40" w:rsidRPr="004203BA" w:rsidRDefault="00501B40" w:rsidP="00501B40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3. </w:t>
      </w:r>
      <w:r w:rsidR="00EB5FB9"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Реабилитация верхней конечности на тренажере 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ArmTutor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Верхняя конечность играет важную роль в повседневной деятельности человека,  включая  самообслуживание,  трудовую деятельность, активный отдых, в том числе занятия спортом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Для эффективной функции верхней конечности нужны хорошие моторные навыки, которые требуют координированного взаимодействия скелетной, нервной и мышечной систем.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Центральные гемипарезы, вызванные повреждением головного мозга,  являются основной причиной функциональных расстройств верхних конечностей.  Мировая статистика свидетельствует,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что в 30-66% случаев движения в верхней конечности отсутствуют на протяжении 6 месяцев после инсульта и  только 5-20% пациентов, перенесших инсульт, могут восстановить функцию руки.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Последствия спинальной травмы на уровне шейного и верхне-грудного отделов позвоночника составляют всего около 4 процентов от общего числа больных.  Эти больные часто остаются глубокими инвалидами. 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Выполнение таких повседневных действий, как прием пищи,  гигиенические процедуры, одевание, вызывают затруднения.  Вид нарушения и степень выраженности ухудшения проявятся в дисфункции движения или недостаточной способности выполнить мелкие или грубые моторные движения.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Нейромышечные дисфункции  верхних конечностей, развивающиеся  при заболеваниях периферической и центральной нервной системы, значительно снижают социальную активность и качество жизни  пациентов  Восстановление функции верхней конечности приобретает исключительно важное значение для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бытовой адаптации пациента.  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3.1 Показания к реабилитации.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215A08">
      <w:pPr>
        <w:numPr>
          <w:ilvl w:val="0"/>
          <w:numId w:val="10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Восстановление функции руки после ишемического или геморрагического инсульта.</w:t>
      </w:r>
    </w:p>
    <w:p w:rsidR="00501B40" w:rsidRPr="004203BA" w:rsidRDefault="00501B40" w:rsidP="00215A08">
      <w:pPr>
        <w:numPr>
          <w:ilvl w:val="0"/>
          <w:numId w:val="10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Восстановление функции руки после черепно-мозговой или спинальной травмы.</w:t>
      </w:r>
    </w:p>
    <w:p w:rsidR="00501B40" w:rsidRPr="004203BA" w:rsidRDefault="00501B40" w:rsidP="00215A08">
      <w:pPr>
        <w:numPr>
          <w:ilvl w:val="0"/>
          <w:numId w:val="10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Улучшение координации и точности движений при болезни Паркинсона, рассеянном склерозе.</w:t>
      </w:r>
    </w:p>
    <w:p w:rsidR="00501B40" w:rsidRPr="004203BA" w:rsidRDefault="00501B40" w:rsidP="00215A08">
      <w:pPr>
        <w:numPr>
          <w:ilvl w:val="0"/>
          <w:numId w:val="10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Реабилитация при различных формах ДЦП.</w:t>
      </w:r>
    </w:p>
    <w:p w:rsidR="00501B40" w:rsidRPr="004203BA" w:rsidRDefault="00501B40" w:rsidP="00215A08">
      <w:pPr>
        <w:numPr>
          <w:ilvl w:val="0"/>
          <w:numId w:val="10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Посттравматические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нейропатии  плечевого, локтевого и лучевого нервов.</w:t>
      </w:r>
    </w:p>
    <w:p w:rsidR="00501B40" w:rsidRPr="004203BA" w:rsidRDefault="00501B40" w:rsidP="00215A08">
      <w:pPr>
        <w:numPr>
          <w:ilvl w:val="0"/>
          <w:numId w:val="10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Реабилитация после хирургических вмешательств на плечевом и локтевом суставах.</w:t>
      </w:r>
    </w:p>
    <w:p w:rsidR="00501B40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3.2 Технология использования.</w:t>
      </w:r>
    </w:p>
    <w:p w:rsidR="007C12F5" w:rsidRPr="007C12F5" w:rsidRDefault="007C12F5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Внесение пациента в базу данных (см. руководство пользователя).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3.3 Тестирование.</w:t>
      </w:r>
    </w:p>
    <w:p w:rsidR="007C12F5" w:rsidRPr="007C12F5" w:rsidRDefault="007C12F5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Позволяет определить:</w:t>
      </w:r>
    </w:p>
    <w:p w:rsidR="00501B40" w:rsidRPr="004203BA" w:rsidRDefault="00501B40" w:rsidP="00215A08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Активный диапазон движения в локтевом суставе.</w:t>
      </w:r>
    </w:p>
    <w:p w:rsidR="00501B40" w:rsidRPr="004203BA" w:rsidRDefault="00501B40" w:rsidP="00215A08">
      <w:pPr>
        <w:numPr>
          <w:ilvl w:val="0"/>
          <w:numId w:val="19"/>
        </w:numPr>
        <w:tabs>
          <w:tab w:val="left" w:pos="51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Скорость движения в локтевом суставе.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</w:p>
    <w:p w:rsidR="00501B40" w:rsidRPr="004203BA" w:rsidRDefault="00501B40" w:rsidP="00215A08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Характеристика качества движения, или плавность.</w:t>
      </w:r>
    </w:p>
    <w:p w:rsidR="00673C1F" w:rsidRPr="004203BA" w:rsidRDefault="00673C1F" w:rsidP="00673C1F">
      <w:pPr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673C1F">
      <w:pPr>
        <w:spacing w:before="100" w:beforeAutospacing="1" w:after="100" w:afterAutospacing="1" w:line="240" w:lineRule="auto"/>
        <w:ind w:left="360" w:firstLine="360"/>
        <w:contextualSpacing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Информация используется:</w:t>
      </w:r>
    </w:p>
    <w:p w:rsidR="00501B40" w:rsidRPr="004203BA" w:rsidRDefault="00501B40" w:rsidP="00215A08">
      <w:pPr>
        <w:numPr>
          <w:ilvl w:val="0"/>
          <w:numId w:val="11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количественной оценки движений  пациента.</w:t>
      </w:r>
    </w:p>
    <w:p w:rsidR="00501B40" w:rsidRPr="004203BA" w:rsidRDefault="00501B40" w:rsidP="00215A08">
      <w:pPr>
        <w:numPr>
          <w:ilvl w:val="0"/>
          <w:numId w:val="11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мониторирования прогресса пациента.</w:t>
      </w:r>
    </w:p>
    <w:p w:rsidR="00E8402D" w:rsidRPr="004203BA" w:rsidRDefault="00E8402D" w:rsidP="00E8402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Default="00501B40" w:rsidP="00501B40">
      <w:pPr>
        <w:keepNext/>
        <w:keepLines/>
        <w:numPr>
          <w:ilvl w:val="1"/>
          <w:numId w:val="20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Выбор функциональной задачи для реабилитации.</w:t>
      </w:r>
    </w:p>
    <w:p w:rsidR="007C12F5" w:rsidRPr="007C12F5" w:rsidRDefault="007C12F5" w:rsidP="007C12F5">
      <w:pPr>
        <w:keepNext/>
        <w:keepLines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bdr w:val="none" w:sz="0" w:space="0" w:color="auto" w:frame="1"/>
          <w:lang w:eastAsia="ru-RU"/>
        </w:rPr>
      </w:pPr>
    </w:p>
    <w:p w:rsidR="00501B40" w:rsidRPr="002B23E1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Каждое упражнение позволяет выбрать  один сустав или оба сустава для проведения реабилитации. Выполнение движения:</w:t>
      </w:r>
    </w:p>
    <w:p w:rsidR="00501B40" w:rsidRPr="004203BA" w:rsidRDefault="00501B40" w:rsidP="00215A0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плече: сгибание-разгибание, приведение-отведение, пронация – супинация.</w:t>
      </w:r>
    </w:p>
    <w:p w:rsidR="00501B40" w:rsidRPr="004203BA" w:rsidRDefault="00501B40" w:rsidP="00215A0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локте: сгибание, разгибание.</w:t>
      </w:r>
    </w:p>
    <w:p w:rsidR="00501B40" w:rsidRPr="004203BA" w:rsidRDefault="00501B40" w:rsidP="00501B4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Default="00501B40" w:rsidP="00501B40">
      <w:pPr>
        <w:keepNext/>
        <w:keepLines/>
        <w:numPr>
          <w:ilvl w:val="1"/>
          <w:numId w:val="20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Регулировка чувствительности.</w:t>
      </w:r>
    </w:p>
    <w:p w:rsidR="007C12F5" w:rsidRPr="007C12F5" w:rsidRDefault="007C12F5" w:rsidP="007C12F5">
      <w:pPr>
        <w:keepNext/>
        <w:keepLines/>
        <w:spacing w:after="0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 зависимости от задач, поставленных в лечении можно для стимуляции к увеличению объема движений в суставе понизить чувствительность. А для тренировки скорости и точности движения повысить чувствительность.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7C12F5" w:rsidRDefault="00501B40" w:rsidP="007C12F5">
      <w:pPr>
        <w:pStyle w:val="a5"/>
        <w:keepNext/>
        <w:keepLines/>
        <w:numPr>
          <w:ilvl w:val="1"/>
          <w:numId w:val="20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7C12F5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Выбор тренирующей игры.</w:t>
      </w:r>
    </w:p>
    <w:p w:rsidR="007C12F5" w:rsidRPr="007C12F5" w:rsidRDefault="007C12F5" w:rsidP="007C12F5">
      <w:pPr>
        <w:pStyle w:val="a5"/>
        <w:keepNext/>
        <w:keepLines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bdr w:val="none" w:sz="0" w:space="0" w:color="auto" w:frame="1"/>
          <w:lang w:eastAsia="ru-RU"/>
        </w:rPr>
      </w:pPr>
    </w:p>
    <w:p w:rsidR="00501B40" w:rsidRPr="004203BA" w:rsidRDefault="00501B40" w:rsidP="00E840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тренировки силы мышц, увеличения диапазона движения в суставах рекомендуются игры с направленным к цели движением – «Д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остичь цели», «Гонки»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</w:t>
      </w:r>
    </w:p>
    <w:p w:rsidR="00501B40" w:rsidRPr="004203BA" w:rsidRDefault="00501B40" w:rsidP="00E840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Для улучшения точности и координации движения можно использовать  баскетбол, волейбол, атака астероидов, воздушный бой. </w:t>
      </w:r>
    </w:p>
    <w:p w:rsidR="00501B40" w:rsidRDefault="00501B40" w:rsidP="00E840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Программное обеспечение позволяет улучшать праксис, выполняя упражнение одновременно двумя руками, подсоединив одновременно правый и левый АТ. Двумя руками можно играть в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волейбол.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Улучшению когнитивных функций способствуют игры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снежки, шары, пазлы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Для улучшения адаптации к бытовым навыкам  можно использовать игру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фруктовый магазин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3.7 Порядок работы.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Подсоединение через </w:t>
      </w:r>
      <w:r w:rsidRPr="004203BA">
        <w:rPr>
          <w:rFonts w:ascii="Times New Roman" w:eastAsia="Times New Roman" w:hAnsi="Times New Roman" w:cs="Times New Roman"/>
          <w:lang w:val="en-US" w:eastAsia="ru-RU"/>
        </w:rPr>
        <w:t>USB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/>
          <w:lang w:val="en-US" w:eastAsia="ru-RU"/>
        </w:rPr>
        <w:t>ArmTutor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к компьютеру. Индикация устройства на экране посредством сгибания, разгибания.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Максимально осуществить разгибание тутора до щелчка.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Надеть тутор, зафиксировав застежками так, чтобы ось сгибания локтевого сустава совпадала с осью сгибания тутора. Рука должна располагаться вдоль туловища.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В меню программы выбирается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лечение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и  вид игры.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Угол виртуальной руки  в покое на мониторе допустим в значениях1-4 градуса.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Выбирается основной элемент, движения которого фиксируются датчиками и отражаются при движении на экране.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Выполняется объем активных движений в плечевом или локтевом суставе (в зависимости от того какой основной элемент выбран). По окончанию движения конечность приводится в исходное положение. Характер движения должен точно совпадать с выбранным.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Исходное положение при движении от 0 до 90 град рука  поднимается на  максимально возможный угол (до180 градусов) и опускается вниз.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Исходное положение для движения от90 до 180град осуществляется повторной калибровкой. На 90 градусов нажимается кнопка сброса (рука на уровне плеча поднимается вверх до 180градусов и опускается до уровня  90 градусов).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Для включения или (в зависимости от поставленных задач) исключения компенсаторных движений можно выбрать второй элемент. 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Когда появились активные  движения  в руке, на первом  этапе можно выбрать только основной  элемент – плечо.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тренировки сгибания-разгибания в плече можно  допустить сгибание в локте. Для этого: в настройках динамического диапазона выбирается первый элемент плечо, второй элемент – локоть. На столбике с индикацией объема движения стрелки курсора разводят по максимуму. При этом любое активное движение будет считаться правильным.</w:t>
      </w:r>
    </w:p>
    <w:p w:rsidR="00501B40" w:rsidRPr="004203BA" w:rsidRDefault="00501B40" w:rsidP="00215A08">
      <w:pPr>
        <w:numPr>
          <w:ilvl w:val="0"/>
          <w:numId w:val="1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 дифференцировки мышц, отвечающих за движение  можно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исключить сгибание в локтевом суставе, для этого при калибровке второго элемента не выделять его  объем движения курсорами,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тогда слева на экране при включении вспомогательных мышц в движение появится красная индикация. При выполнении движения правильно индикация зеленого цвета.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  <w:t xml:space="preserve">3.8 </w:t>
      </w: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 xml:space="preserve"> Настройка основного упражнения.</w:t>
      </w:r>
    </w:p>
    <w:p w:rsidR="00215A08" w:rsidRPr="004203BA" w:rsidRDefault="00215A08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en-US" w:eastAsia="ru-RU"/>
        </w:rPr>
      </w:pPr>
    </w:p>
    <w:p w:rsidR="00501B40" w:rsidRPr="004203BA" w:rsidRDefault="00501B40" w:rsidP="00215A08">
      <w:pPr>
        <w:numPr>
          <w:ilvl w:val="0"/>
          <w:numId w:val="13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Настройки скорости движения.</w:t>
      </w:r>
    </w:p>
    <w:p w:rsidR="00501B40" w:rsidRPr="004203BA" w:rsidRDefault="00501B40" w:rsidP="00215A08">
      <w:pPr>
        <w:numPr>
          <w:ilvl w:val="0"/>
          <w:numId w:val="13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Настройки  объема движения.</w:t>
      </w:r>
    </w:p>
    <w:p w:rsidR="00501B40" w:rsidRPr="004203BA" w:rsidRDefault="00501B40" w:rsidP="00215A08">
      <w:pPr>
        <w:numPr>
          <w:ilvl w:val="0"/>
          <w:numId w:val="13"/>
        </w:num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Настройки восходящей части кривой (по времени), сгибание  элемента, затем плато, отражающего момент изометрического напряжения мышц в конечной точке сгибания.</w:t>
      </w:r>
    </w:p>
    <w:p w:rsidR="00215A08" w:rsidRPr="004203BA" w:rsidRDefault="00215A08" w:rsidP="00215A08">
      <w:pPr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Настройки нисходящей части кривой (по времени), отражающей разгибание элемента, затем плато, отражающего момент изометрического напряжения мышц в конечной точке разгибания.</w:t>
      </w:r>
    </w:p>
    <w:p w:rsidR="00803E75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Смещение кривой движения по экрану выше или ниже проводится в зависимости от способности к движению пациента.</w:t>
      </w:r>
    </w:p>
    <w:p w:rsidR="00673C1F" w:rsidRPr="004203BA" w:rsidRDefault="00673C1F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keepNext/>
        <w:keepLines/>
        <w:numPr>
          <w:ilvl w:val="1"/>
          <w:numId w:val="22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Упражнения для реабилитации верхней конечности.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151130</wp:posOffset>
            </wp:positionV>
            <wp:extent cx="3999865" cy="2962275"/>
            <wp:effectExtent l="0" t="0" r="0" b="0"/>
            <wp:wrapTight wrapText="bothSides">
              <wp:wrapPolygon edited="0">
                <wp:start x="0" y="0"/>
                <wp:lineTo x="0" y="21531"/>
                <wp:lineTo x="21501" y="21531"/>
                <wp:lineTo x="21501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803E75" w:rsidRPr="004203BA" w:rsidRDefault="00803E75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215A08">
      <w:pPr>
        <w:numPr>
          <w:ilvl w:val="0"/>
          <w:numId w:val="1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Дотронуться до уха паретичной рукой.  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Настройка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</w:t>
      </w:r>
    </w:p>
    <w:p w:rsidR="00501B40" w:rsidRPr="004203BA" w:rsidRDefault="00501B40" w:rsidP="00DA2DA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1 вариант: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Выбрать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плеча.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501B40" w:rsidP="00DA2DAF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2 вариант: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Выбрать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отведение-приведение плеча.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501B40" w:rsidP="00215A08">
      <w:pPr>
        <w:numPr>
          <w:ilvl w:val="0"/>
          <w:numId w:val="1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Пронация - супинация в плече. Локоть может быть согнут на90 град.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: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Выбрать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пронацию-супинацию</w:t>
      </w:r>
      <w:r w:rsidR="002B23E1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плеча.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ни один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</w:p>
    <w:p w:rsidR="00501B40" w:rsidRPr="004203BA" w:rsidRDefault="00501B40" w:rsidP="00215A08">
      <w:pPr>
        <w:numPr>
          <w:ilvl w:val="0"/>
          <w:numId w:val="1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Сгибать плечо от 0 до 90 градусов, рука в локтевом суставе выпрямлена.  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плеча. Второй элемент –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локоть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Провести индикацию движения сгибая-разгибая плечо, сгибая-разгибая локоть. Курсорами исключить объем движения в локте.</w:t>
      </w:r>
    </w:p>
    <w:p w:rsidR="00501B40" w:rsidRPr="004203BA" w:rsidRDefault="00501B40" w:rsidP="00215A08">
      <w:pPr>
        <w:numPr>
          <w:ilvl w:val="0"/>
          <w:numId w:val="1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Сгибание плеча от 90 до 180 градусов,  можно помочь пациенту принять исходное положение. Локоть  прямой.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плеча. Согнуть плечо до 90 град. Нажать кнопку сброса на тренажере. Поднять руку вверх до 180 град. Движение в игре будет выполняться от 90 до 180 град.</w:t>
      </w:r>
    </w:p>
    <w:p w:rsidR="00501B40" w:rsidRPr="004203BA" w:rsidRDefault="00501B40" w:rsidP="00215A08">
      <w:pPr>
        <w:numPr>
          <w:ilvl w:val="0"/>
          <w:numId w:val="1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Дотронуться слабой рукой до противоположного колена, (можно выбрать любую функциональную задачу, поднести руку ко рту, ко лбу,  выбрать любую другую точку).  Используется игра – «Ф</w:t>
      </w:r>
      <w:r w:rsidRPr="004203BA">
        <w:rPr>
          <w:rFonts w:ascii="Times New Roman" w:eastAsia="Times New Roman" w:hAnsi="Times New Roman" w:cs="Times New Roman"/>
          <w:b/>
          <w:i/>
          <w:lang w:eastAsia="ru-RU"/>
        </w:rPr>
        <w:t>руктовый магазин»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. Выбрать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сгибание-разгибание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плеча. Второй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локоть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Провести индикацию движения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сгибая-разгибая плечо, сгибая-разгибая локоть. Сохранить результаты тестирования датчиков. Перед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началом игры подвести согнутую в локте руку в выбранную для фиксации точку, выбрать на панели клавишу фиксации, затем выбрать начало игры.</w:t>
      </w:r>
    </w:p>
    <w:p w:rsidR="00501B40" w:rsidRPr="004203BA" w:rsidRDefault="00501B40" w:rsidP="00215A08">
      <w:pPr>
        <w:numPr>
          <w:ilvl w:val="0"/>
          <w:numId w:val="1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Переместить руку за спину, удерживая баланс на стуле. Используется игра – «Ф</w:t>
      </w:r>
      <w:r w:rsidRPr="004203BA">
        <w:rPr>
          <w:rFonts w:ascii="Times New Roman" w:eastAsia="Times New Roman" w:hAnsi="Times New Roman" w:cs="Times New Roman"/>
          <w:b/>
          <w:i/>
          <w:lang w:eastAsia="ru-RU"/>
        </w:rPr>
        <w:t>руктовый магазин»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Настройка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динамического диапазона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: </w:t>
      </w:r>
    </w:p>
    <w:p w:rsidR="00E8402D" w:rsidRPr="004203BA" w:rsidRDefault="00501B40" w:rsidP="00215A08">
      <w:pPr>
        <w:spacing w:after="0" w:line="24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    Первый элемент –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плечо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Выбрать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 xml:space="preserve">приведение-отведение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плеча. Второй элемент–</w:t>
      </w:r>
      <w:r w:rsidRPr="004203BA">
        <w:rPr>
          <w:rFonts w:ascii="Times New Roman" w:eastAsia="Times New Roman" w:hAnsi="Times New Roman" w:cs="Times New Roman"/>
          <w:b/>
          <w:i/>
          <w:bdr w:val="none" w:sz="0" w:space="0" w:color="auto" w:frame="1"/>
          <w:lang w:eastAsia="ru-RU"/>
        </w:rPr>
        <w:t>локоть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 Провести индикацию движения</w:t>
      </w:r>
      <w:r w:rsidR="002B23E1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отведения плеча, сгибая-разгибая локоть. Сохранить результаты тестирования датчиков. Перед началом игры подвести согнутую руку в выбранную для фиксации точку, выбрать на панели клавишу фикса</w:t>
      </w:r>
      <w:r w:rsidR="00E8402D" w:rsidRPr="004203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ции, затем выбрать начало игры.</w:t>
      </w:r>
    </w:p>
    <w:p w:rsidR="00E8402D" w:rsidRPr="004203BA" w:rsidRDefault="00E8402D" w:rsidP="00E8402D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2B23E1" w:rsidRDefault="00501B40" w:rsidP="002B23E1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4. </w:t>
      </w:r>
      <w:r w:rsidR="00EB5FB9" w:rsidRPr="004203BA">
        <w:rPr>
          <w:rFonts w:ascii="Times New Roman" w:eastAsia="Times New Roman" w:hAnsi="Times New Roman" w:cs="Times New Roman"/>
          <w:b/>
          <w:bCs/>
          <w:lang w:eastAsia="ru-RU"/>
        </w:rPr>
        <w:t xml:space="preserve">Применение тренажера 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3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-</w:t>
      </w: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>Tutor</w:t>
      </w:r>
      <w:r w:rsidR="002B23E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501B40" w:rsidRPr="004203BA" w:rsidRDefault="00EB5FB9" w:rsidP="002B23E1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в реабилитации двигательных нарушений</w:t>
      </w:r>
      <w:r w:rsidR="00501B40" w:rsidRPr="004203BA">
        <w:rPr>
          <w:rFonts w:ascii="Times New Roman" w:eastAsia="Times New Roman" w:hAnsi="Times New Roman" w:cs="Times New Roman"/>
          <w:b/>
          <w:bCs/>
          <w:lang w:eastAsia="ru-RU"/>
        </w:rPr>
        <w:t>.</w:t>
      </w:r>
    </w:p>
    <w:p w:rsidR="00501B40" w:rsidRPr="004203BA" w:rsidRDefault="00501B40" w:rsidP="00EB5F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4.1 </w:t>
      </w: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Показания к реабилитации.</w:t>
      </w:r>
    </w:p>
    <w:p w:rsidR="00501B40" w:rsidRPr="004203BA" w:rsidRDefault="00501B40" w:rsidP="00215A08">
      <w:pPr>
        <w:numPr>
          <w:ilvl w:val="0"/>
          <w:numId w:val="15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Все вышеперечисленные показания.</w:t>
      </w:r>
    </w:p>
    <w:p w:rsidR="00501B40" w:rsidRPr="004203BA" w:rsidRDefault="00501B40" w:rsidP="00215A08">
      <w:pPr>
        <w:numPr>
          <w:ilvl w:val="0"/>
          <w:numId w:val="15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Вестибулярные нарушения.</w:t>
      </w:r>
    </w:p>
    <w:p w:rsidR="00501B40" w:rsidRPr="004203BA" w:rsidRDefault="00501B40" w:rsidP="00215A08">
      <w:pPr>
        <w:numPr>
          <w:ilvl w:val="0"/>
          <w:numId w:val="15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Глазодвигательные нарушения, выпадения полей зрения.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4.2 Выбор функциональной задачи для реабилитации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Использование 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позволяет:</w:t>
      </w:r>
    </w:p>
    <w:p w:rsidR="00501B40" w:rsidRPr="004203BA" w:rsidRDefault="00501B40" w:rsidP="00215A08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выполнять упражнения одновременно применяя </w:t>
      </w:r>
      <w:r w:rsidRPr="004203BA">
        <w:rPr>
          <w:rFonts w:ascii="Times New Roman" w:eastAsia="Times New Roman" w:hAnsi="Times New Roman" w:cs="Times New Roman"/>
          <w:lang w:val="en-US" w:eastAsia="ru-RU"/>
        </w:rPr>
        <w:t>AT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и  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4203BA">
        <w:rPr>
          <w:rFonts w:ascii="Times New Roman" w:eastAsia="Times New Roman" w:hAnsi="Times New Roman" w:cs="Times New Roman"/>
          <w:lang w:val="en-US" w:eastAsia="ru-RU"/>
        </w:rPr>
        <w:t>LT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и  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lang w:eastAsia="ru-RU"/>
        </w:rPr>
        <w:t>, моделируя движения в незамкнутых кинематических цепях, включая в процесс голеностопный и лучезапястный сустав.</w:t>
      </w:r>
    </w:p>
    <w:p w:rsidR="00501B40" w:rsidRPr="004203BA" w:rsidRDefault="00501B40" w:rsidP="00215A08">
      <w:pPr>
        <w:numPr>
          <w:ilvl w:val="0"/>
          <w:numId w:val="16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помещать датчик на различные части тела, включая голову и туловище, таким образом можно также выполнять упражнения для разных отделов позвоночника.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9322FB" w:rsidP="009322F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4276725" cy="3199303"/>
            <wp:effectExtent l="0" t="0" r="0" b="127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18" cy="320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4.3 Технология использования.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215A08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1.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501B40" w:rsidRPr="004203BA">
        <w:rPr>
          <w:rFonts w:ascii="Times New Roman" w:eastAsia="Times New Roman" w:hAnsi="Times New Roman" w:cs="Times New Roman"/>
          <w:lang w:eastAsia="ru-RU"/>
        </w:rPr>
        <w:t xml:space="preserve">Подключить </w:t>
      </w:r>
      <w:r w:rsidR="00501B40" w:rsidRPr="004203BA">
        <w:rPr>
          <w:rFonts w:ascii="Times New Roman" w:eastAsia="Times New Roman" w:hAnsi="Times New Roman" w:cs="Times New Roman"/>
          <w:lang w:val="en-US" w:eastAsia="ru-RU"/>
        </w:rPr>
        <w:t>Bluetooth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 xml:space="preserve">, выбрать последовательно в главном окне программы икону </w:t>
      </w:r>
      <w:r w:rsidR="00501B40" w:rsidRPr="004203BA">
        <w:rPr>
          <w:rFonts w:ascii="Times New Roman" w:eastAsia="Times New Roman" w:hAnsi="Times New Roman" w:cs="Times New Roman"/>
          <w:b/>
          <w:i/>
          <w:lang w:eastAsia="ru-RU"/>
        </w:rPr>
        <w:t>Подключение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 xml:space="preserve">,  затем </w:t>
      </w:r>
      <w:r w:rsidR="00501B40" w:rsidRPr="004203BA">
        <w:rPr>
          <w:rFonts w:ascii="Times New Roman" w:eastAsia="Times New Roman" w:hAnsi="Times New Roman" w:cs="Times New Roman"/>
          <w:b/>
          <w:i/>
          <w:lang w:eastAsia="ru-RU"/>
        </w:rPr>
        <w:t>поиск в автоматическом режиме и  соединение.</w:t>
      </w:r>
    </w:p>
    <w:p w:rsidR="00501B40" w:rsidRPr="004203BA" w:rsidRDefault="00215A08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2.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501B40" w:rsidRPr="004203BA">
        <w:rPr>
          <w:rFonts w:ascii="Times New Roman" w:eastAsia="Times New Roman" w:hAnsi="Times New Roman" w:cs="Times New Roman"/>
          <w:lang w:eastAsia="ru-RU"/>
        </w:rPr>
        <w:t>На экране в левом верхнем углу появится  зеленая индикация 3</w:t>
      </w:r>
      <w:r w:rsidR="00501B40"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>.</w:t>
      </w:r>
    </w:p>
    <w:p w:rsidR="00501B40" w:rsidRPr="004203BA" w:rsidRDefault="00215A08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3.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501B40" w:rsidRPr="004203BA">
        <w:rPr>
          <w:rFonts w:ascii="Times New Roman" w:eastAsia="Times New Roman" w:hAnsi="Times New Roman" w:cs="Times New Roman"/>
          <w:lang w:eastAsia="ru-RU"/>
        </w:rPr>
        <w:t>Если  в упражнении используется только 3D, то на экране появляется изображение,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>показывающее, как правильно закрепляется датчик для выполнения выбранного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="00501B40" w:rsidRPr="004203BA">
        <w:rPr>
          <w:rFonts w:ascii="Times New Roman" w:eastAsia="Times New Roman" w:hAnsi="Times New Roman" w:cs="Times New Roman"/>
          <w:lang w:eastAsia="ru-RU"/>
        </w:rPr>
        <w:t xml:space="preserve">движения.  </w:t>
      </w:r>
    </w:p>
    <w:p w:rsidR="00501B40" w:rsidRPr="004203BA" w:rsidRDefault="00501B40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4.</w:t>
      </w:r>
      <w:r w:rsidR="00BF113E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>При помещении датчика на лоб или на грудную клетку возможно выполнение наклонов позвоночника вперед, назад, вправо, влево, ротации. При помещении датчика на тыльную сторону стопы можно выполнять сгибание, разгибание в суставах.  При помещении датчика на тыльную сторону ладони можно выполнять пронацию-супинацию предплечья.</w:t>
      </w:r>
    </w:p>
    <w:p w:rsidR="00501B40" w:rsidRPr="004203BA" w:rsidRDefault="00501B40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5.</w:t>
      </w:r>
      <w:r w:rsidR="00BF113E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>При одновременном подсоединении с 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="00E978B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тренажеров</w:t>
      </w:r>
      <w:r w:rsidR="00E978B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val="en-US" w:eastAsia="ru-RU"/>
        </w:rPr>
        <w:t>AT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или</w:t>
      </w:r>
      <w:r w:rsidR="00E978B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val="en-US" w:eastAsia="ru-RU"/>
        </w:rPr>
        <w:t>LT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в левом углу экрана появляется зеленая индикация двух  элементов. При настройке динамического диапазона выбирается действие сгибание-разгибание</w:t>
      </w:r>
      <w:r w:rsidRPr="004203BA">
        <w:rPr>
          <w:rFonts w:ascii="Times New Roman" w:eastAsia="Times New Roman" w:hAnsi="Times New Roman" w:cs="Times New Roman"/>
          <w:lang w:eastAsia="ru-RU"/>
        </w:rPr>
        <w:tab/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для</w:t>
      </w:r>
      <w:r w:rsidR="002B23E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двух элементов.</w:t>
      </w:r>
    </w:p>
    <w:p w:rsidR="00501B40" w:rsidRPr="004203BA" w:rsidRDefault="00501B40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6.</w:t>
      </w:r>
      <w:r w:rsidR="00BF113E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Таким образом, надев </w:t>
      </w:r>
      <w:r w:rsidRPr="004203BA">
        <w:rPr>
          <w:rFonts w:ascii="Times New Roman" w:eastAsia="Times New Roman" w:hAnsi="Times New Roman" w:cs="Times New Roman"/>
          <w:lang w:val="en-US" w:eastAsia="ru-RU"/>
        </w:rPr>
        <w:t>AT</w:t>
      </w:r>
      <w:r w:rsidR="00E978B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на верхнюю конечность и одновременно 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на запястье, можно выполнить одновременно сгибание в локте и запястье, а затем разгибание в этих суставах. Дополнив упражнение движениями в плечевом суставе, можно выполнять упражнение в направлении больших и малых диагоналей.</w:t>
      </w:r>
    </w:p>
    <w:p w:rsidR="00501B40" w:rsidRPr="004203BA" w:rsidRDefault="00501B40" w:rsidP="00215A08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>7.</w:t>
      </w:r>
      <w:r w:rsidR="00BF113E" w:rsidRPr="004203BA">
        <w:rPr>
          <w:rFonts w:ascii="Times New Roman" w:eastAsia="Times New Roman" w:hAnsi="Times New Roman" w:cs="Times New Roman"/>
          <w:lang w:eastAsia="ru-RU"/>
        </w:rPr>
        <w:tab/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Сгибание нижней конечности в голеностопном, коленном и тазобедренном суставах  при одновременном использовании </w:t>
      </w:r>
      <w:r w:rsidRPr="004203BA">
        <w:rPr>
          <w:rFonts w:ascii="Times New Roman" w:eastAsia="Times New Roman" w:hAnsi="Times New Roman" w:cs="Times New Roman"/>
          <w:lang w:val="en-US" w:eastAsia="ru-RU"/>
        </w:rPr>
        <w:t>LT</w:t>
      </w:r>
      <w:r w:rsidR="00E978B5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203BA">
        <w:rPr>
          <w:rFonts w:ascii="Times New Roman" w:eastAsia="Times New Roman" w:hAnsi="Times New Roman" w:cs="Times New Roman"/>
          <w:lang w:eastAsia="ru-RU"/>
        </w:rPr>
        <w:t>и 3</w:t>
      </w:r>
      <w:r w:rsidRPr="004203BA">
        <w:rPr>
          <w:rFonts w:ascii="Times New Roman" w:eastAsia="Times New Roman" w:hAnsi="Times New Roman" w:cs="Times New Roman"/>
          <w:lang w:val="en-US" w:eastAsia="ru-RU"/>
        </w:rPr>
        <w:t>D</w:t>
      </w:r>
      <w:r w:rsidRPr="004203BA">
        <w:rPr>
          <w:rFonts w:ascii="Times New Roman" w:eastAsia="Times New Roman" w:hAnsi="Times New Roman" w:cs="Times New Roman"/>
          <w:lang w:eastAsia="ru-RU"/>
        </w:rPr>
        <w:t>, зафиксированном на стопе,  способствует тренировке выноса веса на пятку, предотвращает зависание стопы, способствует  восстановлению нормального биомеханизма шага.</w:t>
      </w:r>
    </w:p>
    <w:p w:rsidR="00501B40" w:rsidRPr="004203BA" w:rsidRDefault="00501B40" w:rsidP="00501B40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lang w:eastAsia="ru-RU"/>
        </w:rPr>
      </w:pPr>
    </w:p>
    <w:p w:rsidR="00501B40" w:rsidRPr="004203BA" w:rsidRDefault="00501B40" w:rsidP="00501B40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4203BA">
        <w:rPr>
          <w:rFonts w:ascii="Times New Roman" w:eastAsia="Times New Roman" w:hAnsi="Times New Roman" w:cs="Times New Roman"/>
          <w:b/>
          <w:bCs/>
          <w:lang w:eastAsia="ru-RU"/>
        </w:rPr>
        <w:t>ЗАКЛЮЧЕНИЕ.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Процесс  формирования функциональных задач в целях восстановления двигательных функций индивидуален для каждого пациента. </w:t>
      </w: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lang w:eastAsia="ru-RU"/>
        </w:rPr>
        <w:t xml:space="preserve">Программное обеспечение реабилитационной системы </w:t>
      </w:r>
      <w:r w:rsidRPr="004203BA">
        <w:rPr>
          <w:rFonts w:ascii="Times New Roman" w:eastAsia="Times New Roman" w:hAnsi="Times New Roman" w:cs="Times New Roman"/>
          <w:lang w:val="en-US" w:eastAsia="ru-RU"/>
        </w:rPr>
        <w:t>Tutor</w:t>
      </w:r>
      <w:r w:rsidRPr="004203BA">
        <w:rPr>
          <w:rFonts w:ascii="Times New Roman" w:eastAsia="Times New Roman" w:hAnsi="Times New Roman" w:cs="Times New Roman"/>
          <w:lang w:eastAsia="ru-RU"/>
        </w:rPr>
        <w:t xml:space="preserve"> предполагает много возможностей и комбинаций для использования компонентов системы </w:t>
      </w:r>
      <w:r w:rsidRPr="004203BA">
        <w:rPr>
          <w:rFonts w:ascii="Times New Roman" w:eastAsia="Times New Roman" w:hAnsi="Times New Roman" w:cs="Times New Roman"/>
          <w:lang w:val="en-US" w:eastAsia="ru-RU"/>
        </w:rPr>
        <w:t>Tutor</w:t>
      </w:r>
      <w:r w:rsidRPr="004203BA">
        <w:rPr>
          <w:rFonts w:ascii="Times New Roman" w:eastAsia="Times New Roman" w:hAnsi="Times New Roman" w:cs="Times New Roman"/>
          <w:lang w:eastAsia="ru-RU"/>
        </w:rPr>
        <w:t>, не ограниченных только вышеописанными упражнениями.</w:t>
      </w:r>
    </w:p>
    <w:p w:rsidR="00501B40" w:rsidRPr="004203BA" w:rsidRDefault="00DA2DAF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203BA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20320</wp:posOffset>
            </wp:positionV>
            <wp:extent cx="1937385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51" y="21386"/>
                <wp:lineTo x="21451" y="0"/>
                <wp:lineTo x="0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B40" w:rsidRPr="004203BA">
        <w:rPr>
          <w:rFonts w:ascii="Times New Roman" w:eastAsia="Times New Roman" w:hAnsi="Times New Roman" w:cs="Times New Roman"/>
          <w:lang w:eastAsia="ru-RU"/>
        </w:rPr>
        <w:t>В процессе тренировки отдельных компонентов  моторики (тонус, сила, точность движений, кинетический и динамический праксис) у больных совершенствуется произвольное внимание, развиваются навыки контроля и планирования целостного действия.</w:t>
      </w:r>
    </w:p>
    <w:p w:rsidR="00501B40" w:rsidRPr="004203BA" w:rsidRDefault="00501B40" w:rsidP="00501B40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501B40" w:rsidRPr="004203BA" w:rsidRDefault="00501B40" w:rsidP="00501B4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01B40" w:rsidRPr="004203BA" w:rsidRDefault="00501B40" w:rsidP="00501B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sectPr w:rsidR="00501B40" w:rsidRPr="004203BA" w:rsidSect="007C12F5">
      <w:footerReference w:type="default" r:id="rId23"/>
      <w:pgSz w:w="8391" w:h="11907" w:code="11"/>
      <w:pgMar w:top="568" w:right="567" w:bottom="426" w:left="709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56E" w:rsidRDefault="0000156E">
      <w:pPr>
        <w:spacing w:after="0" w:line="240" w:lineRule="auto"/>
      </w:pPr>
      <w:r>
        <w:separator/>
      </w:r>
    </w:p>
  </w:endnote>
  <w:endnote w:type="continuationSeparator" w:id="1">
    <w:p w:rsidR="0000156E" w:rsidRDefault="0000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38360"/>
      <w:docPartObj>
        <w:docPartGallery w:val="Page Numbers (Bottom of Page)"/>
        <w:docPartUnique/>
      </w:docPartObj>
    </w:sdtPr>
    <w:sdtContent>
      <w:p w:rsidR="008462BE" w:rsidRDefault="00591D4D" w:rsidP="00ED6E19">
        <w:pPr>
          <w:pStyle w:val="a3"/>
          <w:jc w:val="center"/>
        </w:pPr>
        <w:fldSimple w:instr=" PAGE   \* MERGEFORMAT ">
          <w:r w:rsidR="005B5607">
            <w:rPr>
              <w:noProof/>
            </w:rPr>
            <w:t>6</w:t>
          </w:r>
        </w:fldSimple>
      </w:p>
    </w:sdtContent>
  </w:sdt>
  <w:p w:rsidR="008462BE" w:rsidRDefault="008462BE">
    <w:pPr>
      <w:pStyle w:val="a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56E" w:rsidRDefault="0000156E">
      <w:pPr>
        <w:spacing w:after="0" w:line="240" w:lineRule="auto"/>
      </w:pPr>
      <w:r>
        <w:separator/>
      </w:r>
    </w:p>
  </w:footnote>
  <w:footnote w:type="continuationSeparator" w:id="1">
    <w:p w:rsidR="0000156E" w:rsidRDefault="00001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2A28"/>
    <w:multiLevelType w:val="hybridMultilevel"/>
    <w:tmpl w:val="45C061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F014CE"/>
    <w:multiLevelType w:val="hybridMultilevel"/>
    <w:tmpl w:val="799E0C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1D4BE7"/>
    <w:multiLevelType w:val="hybridMultilevel"/>
    <w:tmpl w:val="642E8F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B512AA"/>
    <w:multiLevelType w:val="hybridMultilevel"/>
    <w:tmpl w:val="257C5C78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F4922B98">
      <w:start w:val="1"/>
      <w:numFmt w:val="decimal"/>
      <w:lvlText w:val="%2."/>
      <w:lvlJc w:val="left"/>
      <w:pPr>
        <w:ind w:left="327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">
    <w:nsid w:val="05467F82"/>
    <w:multiLevelType w:val="hybridMultilevel"/>
    <w:tmpl w:val="F528C8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AE1F71"/>
    <w:multiLevelType w:val="hybridMultilevel"/>
    <w:tmpl w:val="E1B8E6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61D3823"/>
    <w:multiLevelType w:val="hybridMultilevel"/>
    <w:tmpl w:val="DC20713C"/>
    <w:lvl w:ilvl="0" w:tplc="EAAEB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6953855"/>
    <w:multiLevelType w:val="hybridMultilevel"/>
    <w:tmpl w:val="AD5E5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5C5CB9"/>
    <w:multiLevelType w:val="hybridMultilevel"/>
    <w:tmpl w:val="DDEE9C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9E42219"/>
    <w:multiLevelType w:val="hybridMultilevel"/>
    <w:tmpl w:val="A2FC3B4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0B4C25E9"/>
    <w:multiLevelType w:val="multilevel"/>
    <w:tmpl w:val="852C5C00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3" w:hanging="48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32"/>
      </w:rPr>
    </w:lvl>
  </w:abstractNum>
  <w:abstractNum w:abstractNumId="11">
    <w:nsid w:val="0DDB3913"/>
    <w:multiLevelType w:val="hybridMultilevel"/>
    <w:tmpl w:val="A8289F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1C15D5D"/>
    <w:multiLevelType w:val="hybridMultilevel"/>
    <w:tmpl w:val="ED06BA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47925B8"/>
    <w:multiLevelType w:val="multilevel"/>
    <w:tmpl w:val="70306A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4B62DEB"/>
    <w:multiLevelType w:val="hybridMultilevel"/>
    <w:tmpl w:val="758E46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5">
    <w:nsid w:val="163775F0"/>
    <w:multiLevelType w:val="hybridMultilevel"/>
    <w:tmpl w:val="86226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69D33DA"/>
    <w:multiLevelType w:val="hybridMultilevel"/>
    <w:tmpl w:val="043CD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73916AA"/>
    <w:multiLevelType w:val="multilevel"/>
    <w:tmpl w:val="75F6C8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8E77E82"/>
    <w:multiLevelType w:val="multilevel"/>
    <w:tmpl w:val="33B8A9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194810F6"/>
    <w:multiLevelType w:val="hybridMultilevel"/>
    <w:tmpl w:val="23608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430B79"/>
    <w:multiLevelType w:val="hybridMultilevel"/>
    <w:tmpl w:val="C3448B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EE02D37"/>
    <w:multiLevelType w:val="hybridMultilevel"/>
    <w:tmpl w:val="8E1441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F857151"/>
    <w:multiLevelType w:val="hybridMultilevel"/>
    <w:tmpl w:val="E130717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26D69C9"/>
    <w:multiLevelType w:val="hybridMultilevel"/>
    <w:tmpl w:val="1F123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997243"/>
    <w:multiLevelType w:val="hybridMultilevel"/>
    <w:tmpl w:val="763AF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4343AE"/>
    <w:multiLevelType w:val="hybridMultilevel"/>
    <w:tmpl w:val="7940E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C5F7EED"/>
    <w:multiLevelType w:val="hybridMultilevel"/>
    <w:tmpl w:val="5DE218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E331E98"/>
    <w:multiLevelType w:val="hybridMultilevel"/>
    <w:tmpl w:val="CF86CA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01D04EA"/>
    <w:multiLevelType w:val="hybridMultilevel"/>
    <w:tmpl w:val="20DCF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366F045B"/>
    <w:multiLevelType w:val="hybridMultilevel"/>
    <w:tmpl w:val="F716C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9425DBE"/>
    <w:multiLevelType w:val="hybridMultilevel"/>
    <w:tmpl w:val="162A9D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3BD80FA2"/>
    <w:multiLevelType w:val="hybridMultilevel"/>
    <w:tmpl w:val="F94C99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EE05235"/>
    <w:multiLevelType w:val="hybridMultilevel"/>
    <w:tmpl w:val="220A2E4A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33">
    <w:nsid w:val="429E6647"/>
    <w:multiLevelType w:val="hybridMultilevel"/>
    <w:tmpl w:val="F0BE6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47E6175"/>
    <w:multiLevelType w:val="hybridMultilevel"/>
    <w:tmpl w:val="038A32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63069B4"/>
    <w:multiLevelType w:val="hybridMultilevel"/>
    <w:tmpl w:val="BFCC70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4B9F4E08"/>
    <w:multiLevelType w:val="hybridMultilevel"/>
    <w:tmpl w:val="AAF062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00D3BAD"/>
    <w:multiLevelType w:val="multilevel"/>
    <w:tmpl w:val="4B428A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5183663F"/>
    <w:multiLevelType w:val="multilevel"/>
    <w:tmpl w:val="7D8E14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9">
    <w:nsid w:val="53C20540"/>
    <w:multiLevelType w:val="hybridMultilevel"/>
    <w:tmpl w:val="C8BC4E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4A628CC"/>
    <w:multiLevelType w:val="hybridMultilevel"/>
    <w:tmpl w:val="87D68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63272D3"/>
    <w:multiLevelType w:val="hybridMultilevel"/>
    <w:tmpl w:val="96CA6B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75477CA"/>
    <w:multiLevelType w:val="hybridMultilevel"/>
    <w:tmpl w:val="B40812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57AC2057"/>
    <w:multiLevelType w:val="hybridMultilevel"/>
    <w:tmpl w:val="CFBAADAA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44">
    <w:nsid w:val="58435456"/>
    <w:multiLevelType w:val="hybridMultilevel"/>
    <w:tmpl w:val="3C48E0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A024D65"/>
    <w:multiLevelType w:val="hybridMultilevel"/>
    <w:tmpl w:val="E1EEF8F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A390486"/>
    <w:multiLevelType w:val="hybridMultilevel"/>
    <w:tmpl w:val="965CCE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D7774FF"/>
    <w:multiLevelType w:val="hybridMultilevel"/>
    <w:tmpl w:val="A878AB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F2143BE"/>
    <w:multiLevelType w:val="hybridMultilevel"/>
    <w:tmpl w:val="266EBFB4"/>
    <w:lvl w:ilvl="0" w:tplc="796CC7E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0DE676D"/>
    <w:multiLevelType w:val="hybridMultilevel"/>
    <w:tmpl w:val="1A5A5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C33ECD"/>
    <w:multiLevelType w:val="hybridMultilevel"/>
    <w:tmpl w:val="0A76C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627E443C"/>
    <w:multiLevelType w:val="hybridMultilevel"/>
    <w:tmpl w:val="42B8E47E"/>
    <w:lvl w:ilvl="0" w:tplc="FEE665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>
    <w:nsid w:val="637D7229"/>
    <w:multiLevelType w:val="hybridMultilevel"/>
    <w:tmpl w:val="99F4D3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63EE79C4"/>
    <w:multiLevelType w:val="hybridMultilevel"/>
    <w:tmpl w:val="3B20CC88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54">
    <w:nsid w:val="647A6F0F"/>
    <w:multiLevelType w:val="hybridMultilevel"/>
    <w:tmpl w:val="B9F6C0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65E72C17"/>
    <w:multiLevelType w:val="hybridMultilevel"/>
    <w:tmpl w:val="5D2CE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8C4E22"/>
    <w:multiLevelType w:val="hybridMultilevel"/>
    <w:tmpl w:val="5816DB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8420843"/>
    <w:multiLevelType w:val="hybridMultilevel"/>
    <w:tmpl w:val="DC20713C"/>
    <w:lvl w:ilvl="0" w:tplc="EAAEB0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684271AB"/>
    <w:multiLevelType w:val="hybridMultilevel"/>
    <w:tmpl w:val="EDB24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0E6C73"/>
    <w:multiLevelType w:val="hybridMultilevel"/>
    <w:tmpl w:val="79C878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6B235CD3"/>
    <w:multiLevelType w:val="hybridMultilevel"/>
    <w:tmpl w:val="9EAA7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F090435"/>
    <w:multiLevelType w:val="hybridMultilevel"/>
    <w:tmpl w:val="3ABCA530"/>
    <w:lvl w:ilvl="0" w:tplc="0419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62">
    <w:nsid w:val="737D5AC5"/>
    <w:multiLevelType w:val="hybridMultilevel"/>
    <w:tmpl w:val="E98A1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39277B6"/>
    <w:multiLevelType w:val="hybridMultilevel"/>
    <w:tmpl w:val="C07E5A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856438B"/>
    <w:multiLevelType w:val="hybridMultilevel"/>
    <w:tmpl w:val="DF428D1A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5">
    <w:nsid w:val="79B0219E"/>
    <w:multiLevelType w:val="hybridMultilevel"/>
    <w:tmpl w:val="69B47D50"/>
    <w:lvl w:ilvl="0" w:tplc="796CC7E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7B0A6FA0"/>
    <w:multiLevelType w:val="hybridMultilevel"/>
    <w:tmpl w:val="7C706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F82627C"/>
    <w:multiLevelType w:val="hybridMultilevel"/>
    <w:tmpl w:val="1B7A85C6"/>
    <w:lvl w:ilvl="0" w:tplc="88FA4A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3"/>
  </w:num>
  <w:num w:numId="3">
    <w:abstractNumId w:val="32"/>
  </w:num>
  <w:num w:numId="4">
    <w:abstractNumId w:val="38"/>
  </w:num>
  <w:num w:numId="5">
    <w:abstractNumId w:val="14"/>
  </w:num>
  <w:num w:numId="6">
    <w:abstractNumId w:val="66"/>
  </w:num>
  <w:num w:numId="7">
    <w:abstractNumId w:val="67"/>
  </w:num>
  <w:num w:numId="8">
    <w:abstractNumId w:val="21"/>
  </w:num>
  <w:num w:numId="9">
    <w:abstractNumId w:val="6"/>
  </w:num>
  <w:num w:numId="10">
    <w:abstractNumId w:val="23"/>
  </w:num>
  <w:num w:numId="11">
    <w:abstractNumId w:val="44"/>
  </w:num>
  <w:num w:numId="12">
    <w:abstractNumId w:val="28"/>
  </w:num>
  <w:num w:numId="13">
    <w:abstractNumId w:val="47"/>
  </w:num>
  <w:num w:numId="14">
    <w:abstractNumId w:val="57"/>
  </w:num>
  <w:num w:numId="15">
    <w:abstractNumId w:val="9"/>
  </w:num>
  <w:num w:numId="16">
    <w:abstractNumId w:val="24"/>
  </w:num>
  <w:num w:numId="17">
    <w:abstractNumId w:val="17"/>
  </w:num>
  <w:num w:numId="18">
    <w:abstractNumId w:val="50"/>
  </w:num>
  <w:num w:numId="19">
    <w:abstractNumId w:val="46"/>
  </w:num>
  <w:num w:numId="20">
    <w:abstractNumId w:val="18"/>
  </w:num>
  <w:num w:numId="21">
    <w:abstractNumId w:val="11"/>
  </w:num>
  <w:num w:numId="22">
    <w:abstractNumId w:val="13"/>
  </w:num>
  <w:num w:numId="23">
    <w:abstractNumId w:val="37"/>
  </w:num>
  <w:num w:numId="24">
    <w:abstractNumId w:val="20"/>
  </w:num>
  <w:num w:numId="25">
    <w:abstractNumId w:val="27"/>
  </w:num>
  <w:num w:numId="26">
    <w:abstractNumId w:val="56"/>
  </w:num>
  <w:num w:numId="27">
    <w:abstractNumId w:val="41"/>
  </w:num>
  <w:num w:numId="28">
    <w:abstractNumId w:val="64"/>
  </w:num>
  <w:num w:numId="29">
    <w:abstractNumId w:val="3"/>
  </w:num>
  <w:num w:numId="30">
    <w:abstractNumId w:val="61"/>
  </w:num>
  <w:num w:numId="31">
    <w:abstractNumId w:val="40"/>
  </w:num>
  <w:num w:numId="32">
    <w:abstractNumId w:val="2"/>
  </w:num>
  <w:num w:numId="33">
    <w:abstractNumId w:val="39"/>
  </w:num>
  <w:num w:numId="34">
    <w:abstractNumId w:val="52"/>
  </w:num>
  <w:num w:numId="35">
    <w:abstractNumId w:val="25"/>
  </w:num>
  <w:num w:numId="36">
    <w:abstractNumId w:val="53"/>
  </w:num>
  <w:num w:numId="37">
    <w:abstractNumId w:val="48"/>
  </w:num>
  <w:num w:numId="38">
    <w:abstractNumId w:val="1"/>
  </w:num>
  <w:num w:numId="39">
    <w:abstractNumId w:val="29"/>
  </w:num>
  <w:num w:numId="40">
    <w:abstractNumId w:val="55"/>
  </w:num>
  <w:num w:numId="41">
    <w:abstractNumId w:val="4"/>
  </w:num>
  <w:num w:numId="42">
    <w:abstractNumId w:val="54"/>
  </w:num>
  <w:num w:numId="43">
    <w:abstractNumId w:val="42"/>
  </w:num>
  <w:num w:numId="44">
    <w:abstractNumId w:val="30"/>
  </w:num>
  <w:num w:numId="45">
    <w:abstractNumId w:val="62"/>
  </w:num>
  <w:num w:numId="46">
    <w:abstractNumId w:val="8"/>
  </w:num>
  <w:num w:numId="47">
    <w:abstractNumId w:val="16"/>
  </w:num>
  <w:num w:numId="48">
    <w:abstractNumId w:val="34"/>
  </w:num>
  <w:num w:numId="49">
    <w:abstractNumId w:val="31"/>
  </w:num>
  <w:num w:numId="50">
    <w:abstractNumId w:val="15"/>
  </w:num>
  <w:num w:numId="51">
    <w:abstractNumId w:val="12"/>
  </w:num>
  <w:num w:numId="52">
    <w:abstractNumId w:val="63"/>
  </w:num>
  <w:num w:numId="53">
    <w:abstractNumId w:val="26"/>
  </w:num>
  <w:num w:numId="54">
    <w:abstractNumId w:val="10"/>
  </w:num>
  <w:num w:numId="55">
    <w:abstractNumId w:val="5"/>
  </w:num>
  <w:num w:numId="56">
    <w:abstractNumId w:val="22"/>
  </w:num>
  <w:num w:numId="57">
    <w:abstractNumId w:val="35"/>
  </w:num>
  <w:num w:numId="58">
    <w:abstractNumId w:val="19"/>
  </w:num>
  <w:num w:numId="59">
    <w:abstractNumId w:val="33"/>
  </w:num>
  <w:num w:numId="60">
    <w:abstractNumId w:val="0"/>
  </w:num>
  <w:num w:numId="61">
    <w:abstractNumId w:val="65"/>
  </w:num>
  <w:num w:numId="62">
    <w:abstractNumId w:val="45"/>
  </w:num>
  <w:num w:numId="63">
    <w:abstractNumId w:val="59"/>
  </w:num>
  <w:num w:numId="64">
    <w:abstractNumId w:val="51"/>
  </w:num>
  <w:num w:numId="65">
    <w:abstractNumId w:val="58"/>
  </w:num>
  <w:num w:numId="66">
    <w:abstractNumId w:val="36"/>
  </w:num>
  <w:num w:numId="67">
    <w:abstractNumId w:val="49"/>
  </w:num>
  <w:num w:numId="68">
    <w:abstractNumId w:val="60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42E77"/>
    <w:rsid w:val="0000156E"/>
    <w:rsid w:val="000210F0"/>
    <w:rsid w:val="00023823"/>
    <w:rsid w:val="00051CC6"/>
    <w:rsid w:val="00094B81"/>
    <w:rsid w:val="000C4BF1"/>
    <w:rsid w:val="00131A8E"/>
    <w:rsid w:val="001320A1"/>
    <w:rsid w:val="001A56A4"/>
    <w:rsid w:val="001C0963"/>
    <w:rsid w:val="00206247"/>
    <w:rsid w:val="00215A08"/>
    <w:rsid w:val="00277730"/>
    <w:rsid w:val="002B23E1"/>
    <w:rsid w:val="002C3247"/>
    <w:rsid w:val="002D3E58"/>
    <w:rsid w:val="003041D4"/>
    <w:rsid w:val="00307BB1"/>
    <w:rsid w:val="00361B26"/>
    <w:rsid w:val="003704A5"/>
    <w:rsid w:val="003707CB"/>
    <w:rsid w:val="00380D00"/>
    <w:rsid w:val="003E3EDC"/>
    <w:rsid w:val="004203BA"/>
    <w:rsid w:val="00474581"/>
    <w:rsid w:val="004751D8"/>
    <w:rsid w:val="004B04F0"/>
    <w:rsid w:val="004D6AFA"/>
    <w:rsid w:val="004F7384"/>
    <w:rsid w:val="0050099B"/>
    <w:rsid w:val="00501B40"/>
    <w:rsid w:val="00525464"/>
    <w:rsid w:val="00566781"/>
    <w:rsid w:val="00591D4D"/>
    <w:rsid w:val="005A682D"/>
    <w:rsid w:val="005B5607"/>
    <w:rsid w:val="005B6887"/>
    <w:rsid w:val="005D2E8B"/>
    <w:rsid w:val="005D3A9B"/>
    <w:rsid w:val="005F790E"/>
    <w:rsid w:val="00601A61"/>
    <w:rsid w:val="0063595C"/>
    <w:rsid w:val="00642E77"/>
    <w:rsid w:val="00673C1F"/>
    <w:rsid w:val="006C53FE"/>
    <w:rsid w:val="006D26E0"/>
    <w:rsid w:val="00747AA4"/>
    <w:rsid w:val="007C12F5"/>
    <w:rsid w:val="007C1D52"/>
    <w:rsid w:val="007D2D4D"/>
    <w:rsid w:val="00803E75"/>
    <w:rsid w:val="00820659"/>
    <w:rsid w:val="00825ACA"/>
    <w:rsid w:val="0083685F"/>
    <w:rsid w:val="008462BE"/>
    <w:rsid w:val="00853046"/>
    <w:rsid w:val="008F1818"/>
    <w:rsid w:val="009167D6"/>
    <w:rsid w:val="00917D37"/>
    <w:rsid w:val="00922071"/>
    <w:rsid w:val="009322FB"/>
    <w:rsid w:val="009366DB"/>
    <w:rsid w:val="00972755"/>
    <w:rsid w:val="00975CD1"/>
    <w:rsid w:val="0097745F"/>
    <w:rsid w:val="009C71CB"/>
    <w:rsid w:val="00A1257A"/>
    <w:rsid w:val="00A16DA9"/>
    <w:rsid w:val="00A21F89"/>
    <w:rsid w:val="00A24547"/>
    <w:rsid w:val="00A659C9"/>
    <w:rsid w:val="00AD1696"/>
    <w:rsid w:val="00AD1EE5"/>
    <w:rsid w:val="00B36FCC"/>
    <w:rsid w:val="00B6031D"/>
    <w:rsid w:val="00B74F06"/>
    <w:rsid w:val="00BC53F0"/>
    <w:rsid w:val="00BD3F39"/>
    <w:rsid w:val="00BF113E"/>
    <w:rsid w:val="00BF6ACA"/>
    <w:rsid w:val="00C05A08"/>
    <w:rsid w:val="00C13C38"/>
    <w:rsid w:val="00C4633D"/>
    <w:rsid w:val="00C4774E"/>
    <w:rsid w:val="00C47DE7"/>
    <w:rsid w:val="00C507BF"/>
    <w:rsid w:val="00C60044"/>
    <w:rsid w:val="00CB2589"/>
    <w:rsid w:val="00CB6558"/>
    <w:rsid w:val="00D129E0"/>
    <w:rsid w:val="00D46A34"/>
    <w:rsid w:val="00DA2DAF"/>
    <w:rsid w:val="00DA3757"/>
    <w:rsid w:val="00E0529A"/>
    <w:rsid w:val="00E76075"/>
    <w:rsid w:val="00E8402D"/>
    <w:rsid w:val="00E978B5"/>
    <w:rsid w:val="00EB17A9"/>
    <w:rsid w:val="00EB5FB9"/>
    <w:rsid w:val="00ED6E19"/>
    <w:rsid w:val="00EE6D35"/>
    <w:rsid w:val="00F27A8D"/>
    <w:rsid w:val="00F83CF0"/>
    <w:rsid w:val="00F96C03"/>
    <w:rsid w:val="00F97A33"/>
    <w:rsid w:val="00FB7C11"/>
    <w:rsid w:val="00FC0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81"/>
  </w:style>
  <w:style w:type="paragraph" w:styleId="1">
    <w:name w:val="heading 1"/>
    <w:basedOn w:val="a"/>
    <w:next w:val="a"/>
    <w:link w:val="10"/>
    <w:uiPriority w:val="9"/>
    <w:qFormat/>
    <w:rsid w:val="00094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01B40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01B40"/>
    <w:rPr>
      <w:rFonts w:ascii="Times New Roman" w:eastAsia="Times New Roman" w:hAnsi="Times New Roman"/>
      <w:sz w:val="24"/>
      <w:lang w:eastAsia="ru-RU"/>
    </w:rPr>
  </w:style>
  <w:style w:type="paragraph" w:styleId="a5">
    <w:name w:val="List Paragraph"/>
    <w:basedOn w:val="a"/>
    <w:uiPriority w:val="34"/>
    <w:qFormat/>
    <w:rsid w:val="00501B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0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E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4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F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790E"/>
  </w:style>
  <w:style w:type="paragraph" w:styleId="aa">
    <w:name w:val="No Spacing"/>
    <w:uiPriority w:val="1"/>
    <w:qFormat/>
    <w:rsid w:val="00CB65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4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01B40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01B40"/>
    <w:rPr>
      <w:rFonts w:ascii="Times New Roman" w:eastAsia="Times New Roman" w:hAnsi="Times New Roman"/>
      <w:sz w:val="24"/>
      <w:lang w:eastAsia="ru-RU"/>
    </w:rPr>
  </w:style>
  <w:style w:type="paragraph" w:styleId="a5">
    <w:name w:val="List Paragraph"/>
    <w:basedOn w:val="a"/>
    <w:uiPriority w:val="34"/>
    <w:qFormat/>
    <w:rsid w:val="00501B4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0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E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4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5F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7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0797F-3BEF-4D2E-A6A3-479AF21E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7669</Words>
  <Characters>43714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</dc:creator>
  <cp:lastModifiedBy>Leonid</cp:lastModifiedBy>
  <cp:revision>2</cp:revision>
  <dcterms:created xsi:type="dcterms:W3CDTF">2019-05-20T13:22:00Z</dcterms:created>
  <dcterms:modified xsi:type="dcterms:W3CDTF">2019-05-20T13:22:00Z</dcterms:modified>
</cp:coreProperties>
</file>